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C2EF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40FC" w:rsidRPr="00641D51" w:rsidRDefault="00B01180" w:rsidP="00D1753D">
                  <w:pPr>
                    <w:jc w:val="both"/>
                  </w:pPr>
                  <w:r w:rsidRPr="00FC5471">
                    <w:t xml:space="preserve">Приложение   к ОПОП по направлению подготовки </w:t>
                  </w:r>
                  <w:r w:rsidR="009E3AAD">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00887BDA" w:rsidRPr="00BC7130">
                    <w:t xml:space="preserve">ОмГА от </w:t>
                  </w:r>
                  <w:r w:rsidR="001042C2" w:rsidRPr="001042C2">
                    <w:rPr>
                      <w:color w:val="000000"/>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4E0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C2EF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0FC" w:rsidRPr="00C94464" w:rsidRDefault="009A40FC" w:rsidP="00C94464">
                  <w:pPr>
                    <w:jc w:val="center"/>
                    <w:rPr>
                      <w:sz w:val="24"/>
                      <w:szCs w:val="24"/>
                    </w:rPr>
                  </w:pPr>
                  <w:r w:rsidRPr="00C94464">
                    <w:rPr>
                      <w:sz w:val="24"/>
                      <w:szCs w:val="24"/>
                    </w:rPr>
                    <w:t>УТВЕРЖДАЮ:</w:t>
                  </w:r>
                </w:p>
                <w:p w:rsidR="009A40FC" w:rsidRPr="00C94464" w:rsidRDefault="009A40FC" w:rsidP="00C94464">
                  <w:pPr>
                    <w:jc w:val="center"/>
                    <w:rPr>
                      <w:sz w:val="24"/>
                      <w:szCs w:val="24"/>
                    </w:rPr>
                  </w:pPr>
                  <w:r w:rsidRPr="00C94464">
                    <w:rPr>
                      <w:sz w:val="24"/>
                      <w:szCs w:val="24"/>
                    </w:rPr>
                    <w:t>Ректор, д.фил.н., профессор</w:t>
                  </w:r>
                </w:p>
                <w:p w:rsidR="00AB64C9" w:rsidRPr="00C1531A" w:rsidRDefault="00AB64C9" w:rsidP="00AB64C9">
                  <w:pPr>
                    <w:jc w:val="center"/>
                    <w:rPr>
                      <w:sz w:val="24"/>
                      <w:szCs w:val="24"/>
                    </w:rPr>
                  </w:pPr>
                  <w:bookmarkStart w:id="0" w:name="_Hlk73103515"/>
                </w:p>
                <w:p w:rsidR="00AB64C9" w:rsidRPr="00C1531A" w:rsidRDefault="00AB64C9" w:rsidP="00AB64C9">
                  <w:pPr>
                    <w:ind w:firstLine="1985"/>
                    <w:jc w:val="center"/>
                    <w:rPr>
                      <w:sz w:val="24"/>
                      <w:szCs w:val="24"/>
                    </w:rPr>
                  </w:pPr>
                  <w:r w:rsidRPr="00C1531A">
                    <w:rPr>
                      <w:sz w:val="24"/>
                      <w:szCs w:val="24"/>
                    </w:rPr>
                    <w:t>А.Э. Еремеев</w:t>
                  </w:r>
                </w:p>
                <w:p w:rsidR="00AB64C9" w:rsidRPr="00C1531A" w:rsidRDefault="00AB64C9" w:rsidP="00AB64C9">
                  <w:pPr>
                    <w:jc w:val="center"/>
                    <w:rPr>
                      <w:sz w:val="24"/>
                      <w:szCs w:val="24"/>
                    </w:rPr>
                  </w:pPr>
                  <w:r w:rsidRPr="00C1531A">
                    <w:rPr>
                      <w:sz w:val="24"/>
                      <w:szCs w:val="24"/>
                    </w:rPr>
                    <w:t xml:space="preserve">                              </w:t>
                  </w:r>
                  <w:r w:rsidR="001042C2" w:rsidRPr="001042C2">
                    <w:rPr>
                      <w:color w:val="000000"/>
                      <w:sz w:val="24"/>
                      <w:szCs w:val="24"/>
                    </w:rPr>
                    <w:t>28.03.2022 г.</w:t>
                  </w:r>
                </w:p>
                <w:bookmarkEnd w:id="0"/>
                <w:p w:rsidR="009A40FC" w:rsidRPr="00887BDA" w:rsidRDefault="009A40FC" w:rsidP="00AB64C9">
                  <w:pPr>
                    <w:jc w:val="center"/>
                    <w:rPr>
                      <w:color w:val="000000"/>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w:t>
      </w:r>
      <w:r w:rsidR="0038535D">
        <w:rPr>
          <w:b/>
          <w:bCs/>
          <w:caps/>
          <w:sz w:val="32"/>
          <w:szCs w:val="32"/>
        </w:rPr>
        <w:t xml:space="preserve">ые </w:t>
      </w:r>
      <w:r>
        <w:rPr>
          <w:b/>
          <w:bCs/>
          <w:caps/>
          <w:sz w:val="32"/>
          <w:szCs w:val="32"/>
        </w:rPr>
        <w:t>и муниципальн</w:t>
      </w:r>
      <w:r w:rsidR="0038535D">
        <w:rPr>
          <w:b/>
          <w:bCs/>
          <w:caps/>
          <w:sz w:val="32"/>
          <w:szCs w:val="32"/>
        </w:rPr>
        <w:t>ые</w:t>
      </w:r>
      <w:r>
        <w:rPr>
          <w:b/>
          <w:bCs/>
          <w:caps/>
          <w:sz w:val="32"/>
          <w:szCs w:val="32"/>
        </w:rPr>
        <w:t xml:space="preserve"> </w:t>
      </w:r>
      <w:r w:rsidR="0038535D">
        <w:rPr>
          <w:b/>
          <w:bCs/>
          <w:caps/>
          <w:sz w:val="32"/>
          <w:szCs w:val="32"/>
        </w:rPr>
        <w:t>финансы</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8535D">
        <w:rPr>
          <w:bCs/>
          <w:sz w:val="24"/>
          <w:szCs w:val="24"/>
        </w:rPr>
        <w:t>6</w:t>
      </w:r>
    </w:p>
    <w:p w:rsidR="005669CB" w:rsidRPr="0085281B" w:rsidRDefault="005669CB" w:rsidP="005669CB">
      <w:pPr>
        <w:widowControl/>
        <w:autoSpaceDN/>
        <w:jc w:val="center"/>
        <w:rPr>
          <w:rFonts w:eastAsia="Calibri"/>
          <w:b/>
          <w:bCs/>
          <w:sz w:val="24"/>
          <w:szCs w:val="24"/>
          <w:lang w:eastAsia="en-US"/>
        </w:rPr>
      </w:pP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31AE8" w:rsidRPr="00793E1B" w:rsidRDefault="00731AE8" w:rsidP="00731A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31AE8" w:rsidRPr="000F4711" w:rsidRDefault="00731AE8" w:rsidP="00731AE8">
      <w:pPr>
        <w:widowControl/>
        <w:suppressAutoHyphens/>
        <w:autoSpaceDE/>
        <w:adjustRightInd/>
        <w:jc w:val="center"/>
        <w:rPr>
          <w:rFonts w:eastAsia="Courier New"/>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p>
    <w:p w:rsidR="00731AE8" w:rsidRPr="00793E1B" w:rsidRDefault="00731AE8" w:rsidP="00731AE8">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9E3AA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31AE8" w:rsidRPr="000F4711"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9E3AAD">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31AE8" w:rsidRPr="00F5295A" w:rsidRDefault="00731AE8" w:rsidP="00731AE8">
      <w:pPr>
        <w:widowControl/>
        <w:suppressAutoHyphens/>
        <w:autoSpaceDE/>
        <w:adjustRightInd/>
        <w:rPr>
          <w:rFonts w:eastAsia="Courier New"/>
          <w:b/>
          <w:color w:val="000000"/>
          <w:sz w:val="24"/>
          <w:szCs w:val="24"/>
          <w:lang w:bidi="ru-RU"/>
        </w:rPr>
      </w:pPr>
    </w:p>
    <w:p w:rsidR="00731AE8" w:rsidRPr="00674B4D" w:rsidRDefault="00731AE8" w:rsidP="00731AE8">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31AE8" w:rsidRPr="00793E1B" w:rsidRDefault="00731AE8" w:rsidP="00731AE8">
      <w:pPr>
        <w:widowControl/>
        <w:suppressAutoHyphens/>
        <w:autoSpaceDE/>
        <w:adjustRightInd/>
        <w:jc w:val="center"/>
        <w:rPr>
          <w:rFonts w:eastAsia="SimSun"/>
          <w:color w:val="000000"/>
          <w:kern w:val="2"/>
          <w:sz w:val="24"/>
          <w:szCs w:val="24"/>
          <w:lang w:eastAsia="hi-IN" w:bidi="hi-IN"/>
        </w:rPr>
      </w:pPr>
    </w:p>
    <w:p w:rsidR="001042C2" w:rsidRDefault="001042C2" w:rsidP="001042C2">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1D31F8" w:rsidRDefault="001D31F8" w:rsidP="001D31F8">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1D31F8" w:rsidRDefault="001D31F8" w:rsidP="001D31F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1042C2" w:rsidRPr="003D7B7B" w:rsidRDefault="001042C2" w:rsidP="001042C2">
      <w:pPr>
        <w:suppressAutoHyphens/>
        <w:contextualSpacing/>
        <w:rPr>
          <w:rFonts w:eastAsia="SimSun"/>
          <w:kern w:val="2"/>
          <w:sz w:val="24"/>
          <w:szCs w:val="24"/>
          <w:lang w:eastAsia="hi-IN" w:bidi="hi-IN"/>
        </w:rPr>
      </w:pPr>
    </w:p>
    <w:p w:rsidR="001042C2" w:rsidRPr="003D7B7B" w:rsidRDefault="001042C2" w:rsidP="001042C2">
      <w:pPr>
        <w:suppressAutoHyphens/>
        <w:contextualSpacing/>
        <w:rPr>
          <w:rFonts w:eastAsia="SimSun"/>
          <w:kern w:val="2"/>
          <w:sz w:val="24"/>
          <w:szCs w:val="24"/>
          <w:lang w:eastAsia="hi-IN" w:bidi="hi-IN"/>
        </w:rPr>
      </w:pPr>
    </w:p>
    <w:p w:rsidR="001042C2" w:rsidRPr="003D7B7B" w:rsidRDefault="001042C2" w:rsidP="001042C2">
      <w:pPr>
        <w:suppressAutoHyphens/>
        <w:contextualSpacing/>
        <w:rPr>
          <w:rFonts w:eastAsia="SimSun"/>
          <w:kern w:val="2"/>
          <w:sz w:val="24"/>
          <w:szCs w:val="24"/>
          <w:lang w:eastAsia="hi-IN" w:bidi="hi-IN"/>
        </w:rPr>
      </w:pPr>
    </w:p>
    <w:p w:rsidR="001042C2" w:rsidRPr="001042C2" w:rsidRDefault="001042C2" w:rsidP="001042C2">
      <w:pPr>
        <w:suppressAutoHyphens/>
        <w:contextualSpacing/>
        <w:jc w:val="center"/>
        <w:rPr>
          <w:color w:val="000000"/>
          <w:sz w:val="24"/>
          <w:szCs w:val="24"/>
        </w:rPr>
      </w:pPr>
      <w:r w:rsidRPr="001042C2">
        <w:rPr>
          <w:color w:val="000000"/>
          <w:sz w:val="24"/>
          <w:szCs w:val="24"/>
        </w:rPr>
        <w:t>Омск, 2022</w:t>
      </w:r>
    </w:p>
    <w:p w:rsidR="001042C2" w:rsidRPr="003D7B7B" w:rsidRDefault="001042C2" w:rsidP="001042C2">
      <w:pPr>
        <w:suppressAutoHyphens/>
        <w:contextualSpacing/>
        <w:jc w:val="center"/>
        <w:rPr>
          <w:sz w:val="24"/>
          <w:szCs w:val="24"/>
        </w:rPr>
      </w:pPr>
      <w:r w:rsidRPr="001042C2">
        <w:rPr>
          <w:color w:val="000000"/>
          <w:sz w:val="24"/>
          <w:szCs w:val="24"/>
        </w:rPr>
        <w:br w:type="page"/>
      </w:r>
      <w:bookmarkEnd w:id="1"/>
      <w:bookmarkEnd w:id="4"/>
    </w:p>
    <w:p w:rsidR="00DF1076" w:rsidRPr="00793E1B" w:rsidRDefault="00DF1076" w:rsidP="004A5F1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0118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01180">
            <w:pPr>
              <w:jc w:val="center"/>
              <w:rPr>
                <w:color w:val="000000"/>
                <w:sz w:val="24"/>
                <w:szCs w:val="24"/>
              </w:rPr>
            </w:pPr>
            <w:r w:rsidRPr="00793E1B">
              <w:rPr>
                <w:color w:val="000000"/>
                <w:sz w:val="24"/>
                <w:szCs w:val="24"/>
              </w:rPr>
              <w:t>1</w:t>
            </w:r>
            <w:r w:rsidR="00B0118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874F36" w:rsidRPr="00874F36" w:rsidRDefault="00874F36" w:rsidP="00874F36">
      <w:pPr>
        <w:widowControl/>
        <w:autoSpaceDE/>
        <w:autoSpaceDN/>
        <w:adjustRightInd/>
        <w:jc w:val="both"/>
        <w:rPr>
          <w:color w:val="000000"/>
          <w:spacing w:val="-3"/>
          <w:sz w:val="24"/>
          <w:szCs w:val="24"/>
          <w:lang w:eastAsia="en-US"/>
        </w:rPr>
      </w:pPr>
      <w:r w:rsidRPr="00874F36">
        <w:rPr>
          <w:color w:val="000000"/>
          <w:spacing w:val="-3"/>
          <w:sz w:val="24"/>
          <w:szCs w:val="24"/>
          <w:lang w:eastAsia="en-US"/>
        </w:rPr>
        <w:t>к.э.н., доцент _________________ /О.В. Сергиенко /</w:t>
      </w:r>
    </w:p>
    <w:p w:rsidR="00DD5E17" w:rsidRPr="0065230C" w:rsidRDefault="00DD5E17" w:rsidP="00DD5E17">
      <w:pPr>
        <w:widowControl/>
        <w:autoSpaceDE/>
        <w:autoSpaceDN/>
        <w:adjustRightInd/>
        <w:jc w:val="both"/>
        <w:rPr>
          <w:spacing w:val="-3"/>
          <w:sz w:val="24"/>
          <w:szCs w:val="24"/>
          <w:lang w:eastAsia="en-US"/>
        </w:rPr>
      </w:pPr>
    </w:p>
    <w:p w:rsidR="00DD5E17" w:rsidRPr="0065230C" w:rsidRDefault="00DD5E17" w:rsidP="00DD5E17">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042C2" w:rsidRPr="001042C2" w:rsidRDefault="001042C2" w:rsidP="001042C2">
      <w:pPr>
        <w:widowControl/>
        <w:autoSpaceDE/>
        <w:autoSpaceDN/>
        <w:adjustRightInd/>
        <w:jc w:val="both"/>
        <w:rPr>
          <w:color w:val="000000"/>
          <w:spacing w:val="-3"/>
          <w:sz w:val="24"/>
          <w:szCs w:val="24"/>
          <w:lang w:eastAsia="en-US"/>
        </w:rPr>
      </w:pPr>
      <w:bookmarkStart w:id="5" w:name="_Hlk104374607"/>
      <w:bookmarkStart w:id="6" w:name="_Hlk73103592"/>
      <w:r w:rsidRPr="001042C2">
        <w:rPr>
          <w:color w:val="000000"/>
          <w:spacing w:val="-3"/>
          <w:sz w:val="24"/>
          <w:szCs w:val="24"/>
          <w:lang w:eastAsia="en-US"/>
        </w:rPr>
        <w:t>Протокол от 25 марта 2022 г. № 8</w:t>
      </w:r>
    </w:p>
    <w:bookmarkEnd w:id="5"/>
    <w:p w:rsidR="00AB64C9" w:rsidRPr="00C1531A" w:rsidRDefault="00AB64C9" w:rsidP="00AB64C9">
      <w:pPr>
        <w:jc w:val="both"/>
        <w:rPr>
          <w:spacing w:val="-3"/>
          <w:sz w:val="24"/>
          <w:szCs w:val="24"/>
        </w:rPr>
      </w:pPr>
    </w:p>
    <w:p w:rsidR="00AB64C9" w:rsidRDefault="00AB64C9" w:rsidP="00AB64C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B01180" w:rsidRPr="00512E37" w:rsidRDefault="000911D1" w:rsidP="00B0118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B01180" w:rsidRPr="00512E37">
        <w:rPr>
          <w:b/>
          <w:i/>
          <w:spacing w:val="-3"/>
          <w:sz w:val="24"/>
          <w:szCs w:val="24"/>
          <w:lang w:eastAsia="en-US"/>
        </w:rPr>
        <w:lastRenderedPageBreak/>
        <w:t xml:space="preserve">Рабочая программа дисциплины составлена </w:t>
      </w:r>
      <w:r w:rsidR="00B01180" w:rsidRPr="00512E37">
        <w:rPr>
          <w:b/>
          <w:i/>
          <w:sz w:val="24"/>
          <w:szCs w:val="24"/>
          <w:lang w:eastAsia="en-US"/>
        </w:rPr>
        <w:t>в соответствии с:</w:t>
      </w:r>
    </w:p>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B01180" w:rsidRPr="00512E37" w:rsidRDefault="00B01180" w:rsidP="00B0118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042C2" w:rsidRPr="001042C2" w:rsidRDefault="001042C2" w:rsidP="001042C2">
      <w:pPr>
        <w:jc w:val="both"/>
        <w:rPr>
          <w:color w:val="000000"/>
          <w:sz w:val="24"/>
          <w:szCs w:val="24"/>
        </w:rPr>
      </w:pPr>
      <w:bookmarkStart w:id="7" w:name="_Hlk104374668"/>
      <w:r w:rsidRPr="001042C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B01180" w:rsidRPr="00512E37" w:rsidRDefault="00B01180" w:rsidP="00B01180">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1042C2" w:rsidRPr="001042C2" w:rsidRDefault="001042C2" w:rsidP="001042C2">
      <w:pPr>
        <w:widowControl/>
        <w:autoSpaceDE/>
        <w:autoSpaceDN/>
        <w:adjustRightInd/>
        <w:ind w:firstLine="709"/>
        <w:jc w:val="both"/>
        <w:rPr>
          <w:color w:val="000000"/>
          <w:sz w:val="24"/>
          <w:szCs w:val="24"/>
          <w:lang w:eastAsia="en-US"/>
        </w:rPr>
      </w:pPr>
      <w:bookmarkStart w:id="8" w:name="_Hlk104374748"/>
      <w:r w:rsidRPr="001042C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2C2" w:rsidRPr="001042C2" w:rsidRDefault="001042C2" w:rsidP="001042C2">
      <w:pPr>
        <w:widowControl/>
        <w:autoSpaceDE/>
        <w:autoSpaceDN/>
        <w:adjustRightInd/>
        <w:ind w:firstLine="709"/>
        <w:jc w:val="both"/>
        <w:rPr>
          <w:color w:val="000000"/>
          <w:sz w:val="24"/>
          <w:szCs w:val="24"/>
          <w:lang w:eastAsia="en-US"/>
        </w:rPr>
      </w:pPr>
      <w:r w:rsidRPr="001042C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8"/>
    <w:p w:rsidR="00B01180" w:rsidRPr="00BC7130" w:rsidRDefault="00B01180" w:rsidP="004A5F11">
      <w:pPr>
        <w:snapToGrid w:val="0"/>
        <w:ind w:firstLine="709"/>
        <w:jc w:val="both"/>
        <w:rPr>
          <w:color w:val="000000"/>
          <w:sz w:val="24"/>
          <w:szCs w:val="24"/>
          <w:lang w:eastAsia="en-US"/>
        </w:rPr>
      </w:pPr>
      <w:r w:rsidRPr="004D111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1113">
        <w:rPr>
          <w:sz w:val="24"/>
          <w:szCs w:val="24"/>
        </w:rPr>
        <w:t xml:space="preserve">по направлению подготовки </w:t>
      </w:r>
      <w:r w:rsidR="005A3FBD" w:rsidRPr="004D1113">
        <w:rPr>
          <w:b/>
          <w:sz w:val="24"/>
          <w:szCs w:val="24"/>
        </w:rPr>
        <w:t>38.03.0</w:t>
      </w:r>
      <w:r w:rsidRPr="004D1113">
        <w:rPr>
          <w:b/>
          <w:sz w:val="24"/>
          <w:szCs w:val="24"/>
        </w:rPr>
        <w:t xml:space="preserve">4 Государственное и муниципальное управление </w:t>
      </w:r>
      <w:r w:rsidRPr="004D1113">
        <w:rPr>
          <w:sz w:val="24"/>
          <w:szCs w:val="24"/>
        </w:rPr>
        <w:t xml:space="preserve">(уровень бакалавриата), направленность (профиль) программы «Государственная и муниципальная служба»; </w:t>
      </w:r>
      <w:r w:rsidRPr="004D1113">
        <w:rPr>
          <w:sz w:val="24"/>
          <w:szCs w:val="24"/>
          <w:lang w:eastAsia="en-US"/>
        </w:rPr>
        <w:t xml:space="preserve">форма обучения – очная) </w:t>
      </w:r>
      <w:r w:rsidR="001042C2" w:rsidRPr="001042C2">
        <w:rPr>
          <w:color w:val="000000"/>
          <w:sz w:val="24"/>
          <w:szCs w:val="24"/>
          <w:lang w:eastAsia="en-US"/>
        </w:rPr>
        <w:t xml:space="preserve">на </w:t>
      </w:r>
      <w:r w:rsidR="001042C2" w:rsidRPr="00487272">
        <w:rPr>
          <w:color w:val="000000"/>
          <w:sz w:val="24"/>
          <w:szCs w:val="24"/>
        </w:rPr>
        <w:t>2022/2023 учебный год,</w:t>
      </w:r>
      <w:r w:rsidR="001042C2" w:rsidRPr="00487272">
        <w:rPr>
          <w:color w:val="538135"/>
          <w:sz w:val="24"/>
          <w:szCs w:val="24"/>
        </w:rPr>
        <w:t xml:space="preserve"> </w:t>
      </w:r>
      <w:r w:rsidR="001042C2" w:rsidRPr="001042C2">
        <w:rPr>
          <w:color w:val="000000"/>
          <w:sz w:val="24"/>
          <w:szCs w:val="24"/>
        </w:rPr>
        <w:t>утвержденным приказом ректора от</w:t>
      </w:r>
      <w:r w:rsidR="001042C2" w:rsidRPr="00512E37">
        <w:rPr>
          <w:sz w:val="24"/>
          <w:szCs w:val="24"/>
        </w:rPr>
        <w:t xml:space="preserve"> </w:t>
      </w:r>
      <w:r w:rsidR="001042C2" w:rsidRPr="00487272">
        <w:rPr>
          <w:color w:val="000000"/>
          <w:sz w:val="24"/>
          <w:szCs w:val="24"/>
          <w:lang w:eastAsia="en-US"/>
        </w:rPr>
        <w:t>28.03.2022 № 28</w:t>
      </w:r>
      <w:r w:rsidR="00887BDA" w:rsidRPr="00BC7130">
        <w:rPr>
          <w:color w:val="000000"/>
          <w:sz w:val="24"/>
          <w:szCs w:val="24"/>
          <w:lang w:eastAsia="en-US"/>
        </w:rPr>
        <w:t>.</w:t>
      </w:r>
    </w:p>
    <w:p w:rsidR="00B01180" w:rsidRPr="00BC7130" w:rsidRDefault="00B01180" w:rsidP="004A5F11">
      <w:pPr>
        <w:snapToGrid w:val="0"/>
        <w:ind w:firstLine="709"/>
        <w:jc w:val="both"/>
        <w:rPr>
          <w:color w:val="000000"/>
          <w:sz w:val="24"/>
          <w:szCs w:val="24"/>
          <w:lang w:eastAsia="en-US"/>
        </w:rPr>
      </w:pPr>
      <w:r w:rsidRPr="00BC713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C7130">
        <w:rPr>
          <w:b/>
          <w:sz w:val="24"/>
          <w:szCs w:val="24"/>
        </w:rPr>
        <w:t xml:space="preserve">38.03.04 Государственное и муниципальное управление </w:t>
      </w:r>
      <w:r w:rsidRPr="00BC7130">
        <w:rPr>
          <w:sz w:val="24"/>
          <w:szCs w:val="24"/>
        </w:rPr>
        <w:t xml:space="preserve">(уровень бакалавриата), направленность (профиль) программы «Государственная и муниципальная служба»; форма обучения – </w:t>
      </w:r>
      <w:r w:rsidRPr="00BC7130">
        <w:rPr>
          <w:sz w:val="24"/>
          <w:szCs w:val="24"/>
        </w:rPr>
        <w:lastRenderedPageBreak/>
        <w:t xml:space="preserve">заочная </w:t>
      </w:r>
      <w:r w:rsidR="001042C2" w:rsidRPr="001042C2">
        <w:rPr>
          <w:color w:val="000000"/>
          <w:sz w:val="24"/>
          <w:szCs w:val="24"/>
          <w:lang w:eastAsia="en-US"/>
        </w:rPr>
        <w:t xml:space="preserve">на </w:t>
      </w:r>
      <w:r w:rsidR="001042C2" w:rsidRPr="00487272">
        <w:rPr>
          <w:color w:val="000000"/>
          <w:sz w:val="24"/>
          <w:szCs w:val="24"/>
        </w:rPr>
        <w:t>2022/2023 учебный год,</w:t>
      </w:r>
      <w:r w:rsidR="001042C2" w:rsidRPr="00487272">
        <w:rPr>
          <w:color w:val="538135"/>
          <w:sz w:val="24"/>
          <w:szCs w:val="24"/>
        </w:rPr>
        <w:t xml:space="preserve"> </w:t>
      </w:r>
      <w:r w:rsidR="001042C2" w:rsidRPr="001042C2">
        <w:rPr>
          <w:color w:val="000000"/>
          <w:sz w:val="24"/>
          <w:szCs w:val="24"/>
        </w:rPr>
        <w:t>утвержденным приказом ректора от</w:t>
      </w:r>
      <w:r w:rsidR="001042C2" w:rsidRPr="00512E37">
        <w:rPr>
          <w:sz w:val="24"/>
          <w:szCs w:val="24"/>
        </w:rPr>
        <w:t xml:space="preserve"> </w:t>
      </w:r>
      <w:r w:rsidR="001042C2" w:rsidRPr="00487272">
        <w:rPr>
          <w:color w:val="000000"/>
          <w:sz w:val="24"/>
          <w:szCs w:val="24"/>
          <w:lang w:eastAsia="en-US"/>
        </w:rPr>
        <w:t>28.03.2022 № 28</w:t>
      </w:r>
      <w:r w:rsidR="00887BDA" w:rsidRPr="00BC7130">
        <w:rPr>
          <w:color w:val="000000"/>
          <w:sz w:val="24"/>
          <w:szCs w:val="24"/>
          <w:lang w:eastAsia="en-US"/>
        </w:rPr>
        <w:t>.</w:t>
      </w:r>
    </w:p>
    <w:p w:rsidR="004A5F11" w:rsidRPr="00BC7130" w:rsidRDefault="00A76E53" w:rsidP="004A5F11">
      <w:pPr>
        <w:widowControl/>
        <w:autoSpaceDE/>
        <w:autoSpaceDN/>
        <w:adjustRightInd/>
        <w:ind w:firstLine="708"/>
        <w:jc w:val="both"/>
        <w:rPr>
          <w:b/>
          <w:sz w:val="24"/>
          <w:szCs w:val="24"/>
        </w:rPr>
      </w:pPr>
      <w:r w:rsidRPr="00BC713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BC7130">
        <w:rPr>
          <w:b/>
          <w:bCs/>
          <w:sz w:val="24"/>
          <w:szCs w:val="24"/>
        </w:rPr>
        <w:t>Б1.</w:t>
      </w:r>
      <w:r w:rsidR="00F472A0" w:rsidRPr="00BC7130">
        <w:rPr>
          <w:b/>
          <w:bCs/>
          <w:sz w:val="24"/>
          <w:szCs w:val="24"/>
        </w:rPr>
        <w:t>Б.2</w:t>
      </w:r>
      <w:r w:rsidR="0038535D" w:rsidRPr="00BC7130">
        <w:rPr>
          <w:b/>
          <w:bCs/>
          <w:sz w:val="24"/>
          <w:szCs w:val="24"/>
        </w:rPr>
        <w:t>6</w:t>
      </w:r>
      <w:r w:rsidR="000B40A9" w:rsidRPr="00BC7130">
        <w:rPr>
          <w:b/>
          <w:bCs/>
          <w:sz w:val="24"/>
          <w:szCs w:val="24"/>
        </w:rPr>
        <w:t xml:space="preserve"> </w:t>
      </w:r>
      <w:r w:rsidR="009F4070" w:rsidRPr="00BC7130">
        <w:rPr>
          <w:b/>
          <w:sz w:val="24"/>
          <w:szCs w:val="24"/>
        </w:rPr>
        <w:t>«</w:t>
      </w:r>
      <w:r w:rsidR="003D2963" w:rsidRPr="00BC7130">
        <w:rPr>
          <w:b/>
          <w:sz w:val="24"/>
          <w:szCs w:val="24"/>
        </w:rPr>
        <w:t>Государ</w:t>
      </w:r>
      <w:r w:rsidR="0038535D" w:rsidRPr="00BC7130">
        <w:rPr>
          <w:b/>
          <w:sz w:val="24"/>
          <w:szCs w:val="24"/>
        </w:rPr>
        <w:t>ственные и муниципальные финансы</w:t>
      </w:r>
      <w:r w:rsidR="000B40A9" w:rsidRPr="00BC7130">
        <w:rPr>
          <w:b/>
          <w:sz w:val="24"/>
          <w:szCs w:val="24"/>
        </w:rPr>
        <w:t>» в</w:t>
      </w:r>
      <w:r w:rsidRPr="00BC7130">
        <w:rPr>
          <w:b/>
          <w:sz w:val="24"/>
          <w:szCs w:val="24"/>
        </w:rPr>
        <w:t xml:space="preserve"> тече</w:t>
      </w:r>
      <w:r w:rsidR="00E63DE1" w:rsidRPr="00BC7130">
        <w:rPr>
          <w:b/>
          <w:sz w:val="24"/>
          <w:szCs w:val="24"/>
        </w:rPr>
        <w:t xml:space="preserve">ние </w:t>
      </w:r>
      <w:bookmarkStart w:id="9" w:name="_Hlk104374898"/>
      <w:r w:rsidR="001042C2" w:rsidRPr="001042C2">
        <w:rPr>
          <w:b/>
          <w:color w:val="000000"/>
          <w:sz w:val="24"/>
          <w:szCs w:val="24"/>
        </w:rPr>
        <w:t xml:space="preserve">2022/2023 </w:t>
      </w:r>
      <w:bookmarkEnd w:id="9"/>
      <w:r w:rsidR="004A5F11" w:rsidRPr="00BC7130">
        <w:rPr>
          <w:b/>
          <w:sz w:val="24"/>
          <w:szCs w:val="24"/>
        </w:rPr>
        <w:t>учебного года:</w:t>
      </w:r>
    </w:p>
    <w:p w:rsidR="00A76E53" w:rsidRPr="004D1113" w:rsidRDefault="00B01180" w:rsidP="004A5F11">
      <w:pPr>
        <w:widowControl/>
        <w:autoSpaceDE/>
        <w:autoSpaceDN/>
        <w:adjustRightInd/>
        <w:ind w:firstLine="708"/>
        <w:jc w:val="both"/>
        <w:rPr>
          <w:sz w:val="24"/>
          <w:szCs w:val="24"/>
        </w:rPr>
      </w:pPr>
      <w:r w:rsidRPr="00BC713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7130">
        <w:rPr>
          <w:b/>
          <w:sz w:val="24"/>
          <w:szCs w:val="24"/>
        </w:rPr>
        <w:t>38.03.04 Государственное и муниципальное управление</w:t>
      </w:r>
      <w:r w:rsidRPr="00BC7130">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C7130">
        <w:rPr>
          <w:rFonts w:eastAsia="Courier New"/>
          <w:sz w:val="24"/>
          <w:szCs w:val="24"/>
          <w:lang w:bidi="ru-RU"/>
        </w:rPr>
        <w:t>организационно-управленческая (основной),</w:t>
      </w:r>
      <w:r w:rsidRPr="00BC7130">
        <w:t xml:space="preserve"> </w:t>
      </w:r>
      <w:r w:rsidRPr="00BC7130">
        <w:rPr>
          <w:rFonts w:eastAsia="Courier New"/>
          <w:sz w:val="24"/>
          <w:szCs w:val="24"/>
          <w:lang w:bidi="ru-RU"/>
        </w:rPr>
        <w:t>информационно-методическая,</w:t>
      </w:r>
      <w:r w:rsidRPr="00BC7130">
        <w:t xml:space="preserve"> </w:t>
      </w:r>
      <w:r w:rsidRPr="00BC7130">
        <w:rPr>
          <w:sz w:val="24"/>
          <w:szCs w:val="24"/>
        </w:rPr>
        <w:t>коммуникативная,</w:t>
      </w:r>
      <w:r w:rsidRPr="00BC7130">
        <w:t xml:space="preserve"> </w:t>
      </w:r>
      <w:r w:rsidRPr="00BC7130">
        <w:rPr>
          <w:rFonts w:eastAsia="Courier New"/>
          <w:sz w:val="24"/>
          <w:szCs w:val="24"/>
          <w:lang w:bidi="ru-RU"/>
        </w:rPr>
        <w:t>вспомогательно-технологическая (исполнительская),</w:t>
      </w:r>
      <w:r w:rsidRPr="00BC7130">
        <w:t xml:space="preserve"> </w:t>
      </w:r>
      <w:r w:rsidRPr="00BC7130">
        <w:rPr>
          <w:rFonts w:eastAsia="Courier New"/>
          <w:sz w:val="24"/>
          <w:szCs w:val="24"/>
          <w:lang w:bidi="ru-RU"/>
        </w:rPr>
        <w:t>организационно-регулирующая</w:t>
      </w:r>
      <w:r w:rsidRPr="00BC713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w:t>
      </w:r>
      <w:r w:rsidRPr="004D1113">
        <w:rPr>
          <w:sz w:val="24"/>
          <w:szCs w:val="24"/>
        </w:rPr>
        <w:t xml:space="preserve"> в разработанную ранее рабочую программу дисциплины </w:t>
      </w:r>
      <w:r w:rsidR="003D2963" w:rsidRPr="004D1113">
        <w:rPr>
          <w:b/>
          <w:sz w:val="24"/>
          <w:szCs w:val="24"/>
        </w:rPr>
        <w:t>«</w:t>
      </w:r>
      <w:r w:rsidR="0022393B" w:rsidRPr="004D1113">
        <w:rPr>
          <w:b/>
          <w:sz w:val="24"/>
          <w:szCs w:val="24"/>
        </w:rPr>
        <w:t>Государственные и муниципальные финансы</w:t>
      </w:r>
      <w:r w:rsidR="003D2963" w:rsidRPr="004D1113">
        <w:rPr>
          <w:b/>
          <w:sz w:val="24"/>
          <w:szCs w:val="24"/>
        </w:rPr>
        <w:t>»</w:t>
      </w:r>
      <w:r w:rsidR="00036FF0" w:rsidRPr="004D1113">
        <w:rPr>
          <w:b/>
          <w:sz w:val="24"/>
          <w:szCs w:val="24"/>
        </w:rPr>
        <w:t xml:space="preserve"> </w:t>
      </w:r>
      <w:r w:rsidR="00A76E53" w:rsidRPr="004D1113">
        <w:rPr>
          <w:sz w:val="24"/>
          <w:szCs w:val="24"/>
        </w:rPr>
        <w:t>в тече</w:t>
      </w:r>
      <w:r w:rsidR="009F4070" w:rsidRPr="004D1113">
        <w:rPr>
          <w:sz w:val="24"/>
          <w:szCs w:val="24"/>
        </w:rPr>
        <w:t>ние</w:t>
      </w:r>
      <w:r w:rsidR="00E63DE1" w:rsidRPr="004D1113">
        <w:rPr>
          <w:sz w:val="24"/>
          <w:szCs w:val="24"/>
        </w:rPr>
        <w:t xml:space="preserve"> </w:t>
      </w:r>
      <w:r w:rsidR="001042C2" w:rsidRPr="001042C2">
        <w:rPr>
          <w:b/>
          <w:color w:val="000000"/>
          <w:sz w:val="24"/>
          <w:szCs w:val="24"/>
        </w:rPr>
        <w:t xml:space="preserve">2022/2023 </w:t>
      </w:r>
      <w:r w:rsidR="004A5F11" w:rsidRPr="004D1113">
        <w:rPr>
          <w:sz w:val="24"/>
          <w:szCs w:val="24"/>
        </w:rPr>
        <w:t>учебного года.</w:t>
      </w:r>
    </w:p>
    <w:p w:rsidR="002933E5" w:rsidRPr="004D1113" w:rsidRDefault="002933E5" w:rsidP="009F4070">
      <w:pPr>
        <w:suppressAutoHyphens/>
        <w:jc w:val="both"/>
        <w:rPr>
          <w:color w:val="000000"/>
          <w:sz w:val="24"/>
          <w:szCs w:val="24"/>
        </w:rPr>
      </w:pPr>
    </w:p>
    <w:p w:rsidR="00BB70FB" w:rsidRPr="004D111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4D1113">
        <w:rPr>
          <w:rFonts w:ascii="Times New Roman" w:hAnsi="Times New Roman"/>
          <w:b/>
          <w:sz w:val="24"/>
          <w:szCs w:val="24"/>
        </w:rPr>
        <w:t>Наименование дисциплины:</w:t>
      </w:r>
      <w:r w:rsidR="00857FC8" w:rsidRPr="004D1113">
        <w:rPr>
          <w:rFonts w:ascii="Times New Roman" w:hAnsi="Times New Roman"/>
          <w:b/>
          <w:sz w:val="24"/>
          <w:szCs w:val="24"/>
        </w:rPr>
        <w:t xml:space="preserve"> </w:t>
      </w:r>
      <w:r w:rsidR="000B40A9" w:rsidRPr="004D1113">
        <w:rPr>
          <w:rFonts w:ascii="Times New Roman" w:hAnsi="Times New Roman"/>
          <w:b/>
          <w:bCs/>
          <w:sz w:val="24"/>
          <w:szCs w:val="24"/>
        </w:rPr>
        <w:t>Б1.</w:t>
      </w:r>
      <w:r w:rsidR="0038535D" w:rsidRPr="004D1113">
        <w:rPr>
          <w:rFonts w:ascii="Times New Roman" w:hAnsi="Times New Roman"/>
          <w:b/>
          <w:bCs/>
          <w:sz w:val="24"/>
          <w:szCs w:val="24"/>
        </w:rPr>
        <w:t>Б.26</w:t>
      </w:r>
      <w:r w:rsidR="000B40A9" w:rsidRPr="004D1113">
        <w:rPr>
          <w:rFonts w:ascii="Times New Roman" w:hAnsi="Times New Roman"/>
          <w:b/>
          <w:bCs/>
          <w:sz w:val="24"/>
          <w:szCs w:val="24"/>
        </w:rPr>
        <w:t xml:space="preserve"> </w:t>
      </w:r>
      <w:r w:rsidR="0038535D" w:rsidRPr="004D1113">
        <w:rPr>
          <w:rFonts w:ascii="Times New Roman" w:hAnsi="Times New Roman"/>
          <w:b/>
          <w:sz w:val="24"/>
          <w:szCs w:val="24"/>
        </w:rPr>
        <w:t>«Государственные и муниципальные финансы</w:t>
      </w:r>
      <w:r w:rsidR="003D2963" w:rsidRPr="004D1113">
        <w:rPr>
          <w:rFonts w:ascii="Times New Roman" w:hAnsi="Times New Roman"/>
          <w:b/>
          <w:sz w:val="24"/>
          <w:szCs w:val="24"/>
        </w:rPr>
        <w:t>»</w:t>
      </w:r>
    </w:p>
    <w:p w:rsidR="007F4B97" w:rsidRPr="004D1113"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4D111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4D1113">
        <w:rPr>
          <w:rFonts w:eastAsia="Calibri"/>
          <w:sz w:val="24"/>
          <w:szCs w:val="24"/>
          <w:lang w:eastAsia="en-US"/>
        </w:rPr>
        <w:tab/>
      </w:r>
      <w:r w:rsidR="00B01180" w:rsidRPr="004D111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01180" w:rsidRPr="004D1113">
        <w:rPr>
          <w:b/>
          <w:sz w:val="24"/>
          <w:szCs w:val="24"/>
        </w:rPr>
        <w:t>38.03.04 Государственное и муниципальное управление</w:t>
      </w:r>
      <w:r w:rsidR="00B01180" w:rsidRPr="004D1113">
        <w:rPr>
          <w:sz w:val="24"/>
          <w:szCs w:val="24"/>
        </w:rPr>
        <w:t>, утвержденного Приказом Минобрнауки России от 10.12.2014</w:t>
      </w:r>
      <w:r w:rsidR="00B01180" w:rsidRPr="004D1113">
        <w:rPr>
          <w:bCs/>
          <w:sz w:val="24"/>
          <w:szCs w:val="24"/>
        </w:rPr>
        <w:t xml:space="preserve"> N 1567 </w:t>
      </w:r>
      <w:r w:rsidR="00B01180" w:rsidRPr="004D1113">
        <w:rPr>
          <w:sz w:val="24"/>
          <w:szCs w:val="24"/>
        </w:rPr>
        <w:t xml:space="preserve">(зарегистрирован в Минюсте России </w:t>
      </w:r>
      <w:r w:rsidR="00B01180" w:rsidRPr="004D1113">
        <w:rPr>
          <w:bCs/>
          <w:sz w:val="24"/>
          <w:szCs w:val="24"/>
        </w:rPr>
        <w:t>05.02.2015 N 35894</w:t>
      </w:r>
      <w:r w:rsidR="00B01180" w:rsidRPr="004D1113">
        <w:rPr>
          <w:sz w:val="24"/>
          <w:szCs w:val="24"/>
        </w:rPr>
        <w:t>)  (далее - ФГОС ВО, Федеральный</w:t>
      </w:r>
      <w:r w:rsidR="00B01180" w:rsidRPr="00512E37">
        <w:rPr>
          <w:sz w:val="24"/>
          <w:szCs w:val="24"/>
        </w:rPr>
        <w:t xml:space="preserve"> государственный образовательный стандарт высшего образования)</w:t>
      </w:r>
      <w:r w:rsidR="00B01180" w:rsidRPr="00512E37">
        <w:rPr>
          <w:rFonts w:eastAsia="Calibri"/>
          <w:sz w:val="24"/>
          <w:szCs w:val="24"/>
          <w:lang w:eastAsia="en-US"/>
        </w:rPr>
        <w:t>, при разработке основной профессиональной образовательной программы (</w:t>
      </w:r>
      <w:r w:rsidR="00B01180" w:rsidRPr="00512E37">
        <w:rPr>
          <w:rFonts w:eastAsia="Calibri"/>
          <w:i/>
          <w:sz w:val="24"/>
          <w:szCs w:val="24"/>
          <w:lang w:eastAsia="en-US"/>
        </w:rPr>
        <w:t>далее - ОПОП</w:t>
      </w:r>
      <w:r w:rsidR="00B0118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435A94">
        <w:rPr>
          <w:b/>
          <w:sz w:val="24"/>
          <w:szCs w:val="24"/>
        </w:rPr>
        <w:t>Государственные и муниципальные финансы</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38535D" w:rsidP="00D44188">
            <w:pPr>
              <w:widowControl/>
              <w:tabs>
                <w:tab w:val="left" w:pos="708"/>
              </w:tabs>
              <w:autoSpaceDE/>
              <w:adjustRightInd/>
              <w:rPr>
                <w:rFonts w:eastAsia="Calibri"/>
                <w:color w:val="FF0000"/>
                <w:sz w:val="24"/>
                <w:szCs w:val="24"/>
                <w:lang w:eastAsia="en-US"/>
              </w:rPr>
            </w:pPr>
            <w:r w:rsidRPr="0038535D">
              <w:rPr>
                <w:bCs/>
                <w:color w:val="000000"/>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tc>
        <w:tc>
          <w:tcPr>
            <w:tcW w:w="1595" w:type="dxa"/>
            <w:vAlign w:val="center"/>
          </w:tcPr>
          <w:p w:rsidR="00793F01" w:rsidRPr="00E50C99" w:rsidRDefault="0038535D" w:rsidP="00091FB6">
            <w:pPr>
              <w:widowControl/>
              <w:tabs>
                <w:tab w:val="left" w:pos="708"/>
              </w:tabs>
              <w:autoSpaceDE/>
              <w:adjustRightInd/>
              <w:jc w:val="center"/>
              <w:rPr>
                <w:rFonts w:eastAsia="Calibri"/>
                <w:sz w:val="24"/>
                <w:szCs w:val="24"/>
                <w:lang w:eastAsia="en-US"/>
              </w:rPr>
            </w:pPr>
            <w:r>
              <w:rPr>
                <w:sz w:val="24"/>
                <w:szCs w:val="24"/>
              </w:rPr>
              <w:t>О</w:t>
            </w:r>
            <w:r w:rsidR="00793F01" w:rsidRPr="00E50C99">
              <w:rPr>
                <w:sz w:val="24"/>
                <w:szCs w:val="24"/>
              </w:rPr>
              <w:t>ПК-</w:t>
            </w:r>
            <w:r>
              <w:rPr>
                <w:sz w:val="24"/>
                <w:szCs w:val="24"/>
              </w:rPr>
              <w:t>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F71A94" w:rsidRPr="00483049" w:rsidRDefault="00F71A94" w:rsidP="00F71A94">
            <w:pPr>
              <w:pStyle w:val="a4"/>
              <w:numPr>
                <w:ilvl w:val="0"/>
                <w:numId w:val="34"/>
              </w:numPr>
              <w:tabs>
                <w:tab w:val="left" w:pos="318"/>
              </w:tabs>
              <w:spacing w:after="0" w:line="240" w:lineRule="auto"/>
              <w:ind w:left="34" w:right="162" w:firstLine="0"/>
              <w:jc w:val="both"/>
              <w:rPr>
                <w:rFonts w:ascii="Times New Roman" w:hAnsi="Times New Roman"/>
                <w:sz w:val="24"/>
                <w:szCs w:val="24"/>
              </w:rPr>
            </w:pPr>
            <w:r w:rsidRPr="00483049">
              <w:rPr>
                <w:rFonts w:ascii="Times New Roman" w:hAnsi="Times New Roman"/>
                <w:sz w:val="24"/>
                <w:szCs w:val="24"/>
              </w:rPr>
              <w:t xml:space="preserve">основное </w:t>
            </w:r>
            <w:r w:rsidRPr="00483049">
              <w:rPr>
                <w:rFonts w:ascii="Times New Roman" w:hAnsi="Times New Roman"/>
                <w:spacing w:val="-3"/>
                <w:sz w:val="24"/>
                <w:szCs w:val="24"/>
              </w:rPr>
              <w:t xml:space="preserve">содержание и </w:t>
            </w:r>
            <w:r w:rsidRPr="00483049">
              <w:rPr>
                <w:rFonts w:ascii="Times New Roman" w:hAnsi="Times New Roman"/>
                <w:spacing w:val="-1"/>
                <w:sz w:val="24"/>
                <w:szCs w:val="24"/>
              </w:rPr>
              <w:t xml:space="preserve">функции государственных и муниципальных финансов, структуру </w:t>
            </w:r>
            <w:r w:rsidRPr="00483049">
              <w:rPr>
                <w:rFonts w:ascii="Times New Roman" w:hAnsi="Times New Roman"/>
                <w:spacing w:val="-5"/>
                <w:sz w:val="24"/>
                <w:szCs w:val="24"/>
              </w:rPr>
              <w:t xml:space="preserve">бюджетной системы </w:t>
            </w:r>
            <w:r w:rsidRPr="00483049">
              <w:rPr>
                <w:rFonts w:ascii="Times New Roman" w:hAnsi="Times New Roman"/>
                <w:spacing w:val="-3"/>
                <w:sz w:val="24"/>
                <w:szCs w:val="24"/>
              </w:rPr>
              <w:t>России</w:t>
            </w:r>
            <w:r w:rsidRPr="00483049">
              <w:rPr>
                <w:rFonts w:ascii="Times New Roman" w:hAnsi="Times New Roman"/>
                <w:sz w:val="24"/>
                <w:szCs w:val="24"/>
              </w:rPr>
              <w:t>;</w:t>
            </w:r>
          </w:p>
          <w:p w:rsidR="00C93F61" w:rsidRPr="00F71A94" w:rsidRDefault="00F71A94" w:rsidP="00F71A94">
            <w:pPr>
              <w:pStyle w:val="a4"/>
              <w:numPr>
                <w:ilvl w:val="0"/>
                <w:numId w:val="33"/>
              </w:numPr>
              <w:tabs>
                <w:tab w:val="left" w:pos="318"/>
              </w:tabs>
              <w:spacing w:after="0" w:line="240" w:lineRule="auto"/>
              <w:ind w:left="34" w:right="162" w:firstLine="0"/>
              <w:jc w:val="both"/>
              <w:rPr>
                <w:rFonts w:ascii="Times New Roman" w:hAnsi="Times New Roman"/>
                <w:i/>
                <w:sz w:val="24"/>
                <w:szCs w:val="24"/>
              </w:rPr>
            </w:pPr>
            <w:r w:rsidRPr="00F71A94">
              <w:rPr>
                <w:rFonts w:ascii="Times New Roman" w:hAnsi="Times New Roman"/>
                <w:sz w:val="24"/>
                <w:szCs w:val="24"/>
              </w:rPr>
              <w:t xml:space="preserve">принципы и методы составления </w:t>
            </w:r>
            <w:r>
              <w:rPr>
                <w:rFonts w:ascii="Times New Roman" w:hAnsi="Times New Roman"/>
                <w:sz w:val="24"/>
                <w:szCs w:val="24"/>
              </w:rPr>
              <w:t xml:space="preserve">бюджетной и </w:t>
            </w:r>
            <w:r w:rsidRPr="00F71A94">
              <w:rPr>
                <w:rFonts w:ascii="Times New Roman" w:hAnsi="Times New Roman"/>
                <w:sz w:val="24"/>
                <w:szCs w:val="24"/>
              </w:rPr>
              <w:t>финансовой отчетности</w:t>
            </w:r>
            <w:r>
              <w:rPr>
                <w:rFonts w:ascii="Times New Roman" w:hAnsi="Times New Roman"/>
                <w:sz w:val="24"/>
                <w:szCs w:val="24"/>
              </w:rPr>
              <w:t>,</w:t>
            </w:r>
            <w:r w:rsidRPr="0038535D">
              <w:rPr>
                <w:bCs/>
                <w:color w:val="000000"/>
                <w:sz w:val="24"/>
                <w:szCs w:val="24"/>
              </w:rPr>
              <w:t xml:space="preserve"> </w:t>
            </w:r>
            <w:r w:rsidRPr="00F71A94">
              <w:rPr>
                <w:rFonts w:ascii="Times New Roman" w:hAnsi="Times New Roman"/>
                <w:bCs/>
                <w:color w:val="000000"/>
                <w:sz w:val="24"/>
                <w:szCs w:val="24"/>
              </w:rPr>
              <w:t>распределения ресурсов с учетом последствий влияния различных методов и способов на результаты деятельности организации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5A3FBD">
              <w:rPr>
                <w:rFonts w:eastAsia="Calibri"/>
                <w:i/>
                <w:sz w:val="24"/>
                <w:szCs w:val="24"/>
                <w:lang w:eastAsia="en-US"/>
              </w:rPr>
              <w:t>:</w:t>
            </w:r>
            <w:r w:rsidRPr="004960CB">
              <w:rPr>
                <w:rFonts w:eastAsia="Calibri"/>
                <w:i/>
                <w:sz w:val="24"/>
                <w:szCs w:val="24"/>
                <w:lang w:eastAsia="en-US"/>
              </w:rPr>
              <w:t xml:space="preserve"> </w:t>
            </w:r>
          </w:p>
          <w:p w:rsidR="00173946" w:rsidRPr="00173946" w:rsidRDefault="00F71A94"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анализировать систему государственных и муниципальных финансов</w:t>
            </w:r>
            <w:r w:rsidR="00173946">
              <w:rPr>
                <w:sz w:val="24"/>
                <w:szCs w:val="24"/>
              </w:rPr>
              <w:t>;</w:t>
            </w:r>
          </w:p>
          <w:p w:rsidR="00F71A94" w:rsidRPr="00F71A94" w:rsidRDefault="00F71A94" w:rsidP="001D7E91">
            <w:pPr>
              <w:widowControl/>
              <w:numPr>
                <w:ilvl w:val="0"/>
                <w:numId w:val="4"/>
              </w:numPr>
              <w:tabs>
                <w:tab w:val="left" w:pos="318"/>
              </w:tabs>
              <w:autoSpaceDE/>
              <w:adjustRightInd/>
              <w:ind w:left="0" w:firstLine="34"/>
              <w:rPr>
                <w:rFonts w:eastAsia="Calibri"/>
                <w:sz w:val="24"/>
                <w:szCs w:val="24"/>
                <w:lang w:eastAsia="en-US"/>
              </w:rPr>
            </w:pPr>
            <w:r w:rsidRPr="00F71A94">
              <w:rPr>
                <w:bCs/>
                <w:color w:val="000000"/>
                <w:sz w:val="24"/>
                <w:szCs w:val="24"/>
              </w:rPr>
              <w:lastRenderedPageBreak/>
              <w:t>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w:t>
            </w:r>
            <w:r w:rsidRPr="00F71A94">
              <w:rPr>
                <w:sz w:val="24"/>
                <w:szCs w:val="24"/>
              </w:rPr>
              <w:t xml:space="preserve"> </w:t>
            </w:r>
          </w:p>
          <w:p w:rsidR="00793F01" w:rsidRPr="00F71A94" w:rsidRDefault="00793F01" w:rsidP="00F71A94">
            <w:pPr>
              <w:widowControl/>
              <w:tabs>
                <w:tab w:val="left" w:pos="318"/>
              </w:tabs>
              <w:autoSpaceDE/>
              <w:adjustRightInd/>
              <w:ind w:left="34"/>
              <w:rPr>
                <w:rFonts w:eastAsia="Calibri"/>
                <w:sz w:val="24"/>
                <w:szCs w:val="24"/>
                <w:lang w:eastAsia="en-US"/>
              </w:rPr>
            </w:pPr>
            <w:r w:rsidRPr="00F71A94">
              <w:rPr>
                <w:rFonts w:eastAsia="Calibri"/>
                <w:i/>
                <w:sz w:val="24"/>
                <w:szCs w:val="24"/>
                <w:lang w:eastAsia="en-US"/>
              </w:rPr>
              <w:t>Владеть</w:t>
            </w:r>
            <w:r w:rsidR="005A3FBD">
              <w:rPr>
                <w:rFonts w:eastAsia="Calibri"/>
                <w:i/>
                <w:sz w:val="24"/>
                <w:szCs w:val="24"/>
                <w:lang w:eastAsia="en-US"/>
              </w:rPr>
              <w:t>:</w:t>
            </w:r>
            <w:r w:rsidRPr="00F71A94">
              <w:rPr>
                <w:rFonts w:eastAsia="Calibri"/>
                <w:sz w:val="24"/>
                <w:szCs w:val="24"/>
                <w:lang w:eastAsia="en-US"/>
              </w:rPr>
              <w:t xml:space="preserve"> </w:t>
            </w:r>
          </w:p>
          <w:p w:rsidR="00091FB6" w:rsidRPr="00091FB6" w:rsidRDefault="00F71A94" w:rsidP="00E91D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методикой анализа </w:t>
            </w:r>
            <w:r>
              <w:rPr>
                <w:sz w:val="24"/>
                <w:szCs w:val="24"/>
              </w:rPr>
              <w:t>системы государственных и муниципальных финансов</w:t>
            </w:r>
            <w:r w:rsidR="00091FB6" w:rsidRPr="00091FB6">
              <w:rPr>
                <w:bCs/>
                <w:sz w:val="24"/>
                <w:szCs w:val="24"/>
              </w:rPr>
              <w:t>;</w:t>
            </w:r>
          </w:p>
          <w:p w:rsidR="00793F01" w:rsidRPr="004960CB" w:rsidRDefault="00F71A94" w:rsidP="00F71A94">
            <w:pPr>
              <w:pStyle w:val="a4"/>
              <w:numPr>
                <w:ilvl w:val="0"/>
                <w:numId w:val="33"/>
              </w:numPr>
              <w:tabs>
                <w:tab w:val="left" w:pos="318"/>
              </w:tabs>
              <w:spacing w:after="0" w:line="240" w:lineRule="auto"/>
              <w:ind w:left="34" w:right="162" w:firstLine="0"/>
              <w:jc w:val="both"/>
              <w:rPr>
                <w:sz w:val="24"/>
                <w:szCs w:val="24"/>
              </w:rPr>
            </w:pPr>
            <w:r w:rsidRPr="00F71A94">
              <w:rPr>
                <w:rFonts w:ascii="Times New Roman" w:hAnsi="Times New Roman"/>
                <w:sz w:val="24"/>
                <w:szCs w:val="24"/>
              </w:rPr>
              <w:t>навыками составления бюджетной и финансовой отчетности,</w:t>
            </w:r>
            <w:r w:rsidRPr="00F71A94">
              <w:rPr>
                <w:rFonts w:ascii="Times New Roman" w:hAnsi="Times New Roman"/>
                <w:bCs/>
                <w:color w:val="000000"/>
                <w:sz w:val="24"/>
                <w:szCs w:val="24"/>
              </w:rPr>
              <w:t xml:space="preserve"> распределения ресурсов с учетом последствий влияния различных методов и способов на результаты деятельности организации</w:t>
            </w:r>
          </w:p>
        </w:tc>
      </w:tr>
      <w:tr w:rsidR="00793F01" w:rsidRPr="00793E1B" w:rsidTr="00330957">
        <w:tc>
          <w:tcPr>
            <w:tcW w:w="3049" w:type="dxa"/>
            <w:vAlign w:val="center"/>
          </w:tcPr>
          <w:p w:rsidR="00793F01" w:rsidRPr="00E50C99" w:rsidRDefault="0038535D" w:rsidP="00CB063B">
            <w:pPr>
              <w:widowControl/>
              <w:tabs>
                <w:tab w:val="left" w:pos="708"/>
              </w:tabs>
              <w:autoSpaceDE/>
              <w:adjustRightInd/>
              <w:rPr>
                <w:rFonts w:eastAsia="Calibri"/>
                <w:sz w:val="24"/>
                <w:szCs w:val="24"/>
                <w:lang w:eastAsia="en-US"/>
              </w:rPr>
            </w:pPr>
            <w:r w:rsidRPr="0038535D">
              <w:rPr>
                <w:rFonts w:eastAsia="Calibri"/>
                <w:sz w:val="24"/>
                <w:szCs w:val="24"/>
                <w:lang w:eastAsia="en-US"/>
              </w:rPr>
              <w:lastRenderedPageBreak/>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t>ПК-</w:t>
            </w:r>
            <w:r w:rsidR="0038535D">
              <w:rPr>
                <w:rFonts w:eastAsia="Calibri"/>
                <w:sz w:val="24"/>
                <w:szCs w:val="24"/>
                <w:lang w:eastAsia="en-US"/>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5A3FBD">
              <w:rPr>
                <w:rFonts w:eastAsia="Calibri"/>
                <w:i/>
                <w:sz w:val="24"/>
                <w:szCs w:val="24"/>
                <w:lang w:eastAsia="en-US"/>
              </w:rPr>
              <w:t>:</w:t>
            </w:r>
            <w:r w:rsidRPr="004960CB">
              <w:rPr>
                <w:rFonts w:eastAsia="Calibri"/>
                <w:i/>
                <w:sz w:val="24"/>
                <w:szCs w:val="24"/>
                <w:lang w:eastAsia="en-US"/>
              </w:rPr>
              <w:t xml:space="preserve"> </w:t>
            </w:r>
          </w:p>
          <w:p w:rsidR="001C527A" w:rsidRPr="001C527A" w:rsidRDefault="001C527A" w:rsidP="00E91D3A">
            <w:pPr>
              <w:widowControl/>
              <w:numPr>
                <w:ilvl w:val="0"/>
                <w:numId w:val="3"/>
              </w:numPr>
              <w:tabs>
                <w:tab w:val="left" w:pos="318"/>
              </w:tabs>
              <w:autoSpaceDE/>
              <w:adjustRightInd/>
              <w:ind w:left="0" w:firstLine="34"/>
              <w:rPr>
                <w:rFonts w:eastAsia="Calibri"/>
                <w:sz w:val="24"/>
                <w:szCs w:val="24"/>
                <w:lang w:eastAsia="en-US"/>
              </w:rPr>
            </w:pPr>
            <w:r w:rsidRPr="00435A94">
              <w:rPr>
                <w:sz w:val="24"/>
                <w:szCs w:val="24"/>
              </w:rPr>
              <w:t>структуру и принципы формирования бюджетной системы и межбюджетных отношений</w:t>
            </w:r>
            <w:r>
              <w:t>;</w:t>
            </w:r>
          </w:p>
          <w:p w:rsidR="001C527A" w:rsidRPr="005D0147" w:rsidRDefault="001C527A" w:rsidP="001C527A">
            <w:pPr>
              <w:widowControl/>
              <w:numPr>
                <w:ilvl w:val="0"/>
                <w:numId w:val="34"/>
              </w:numPr>
              <w:tabs>
                <w:tab w:val="left" w:pos="318"/>
              </w:tabs>
              <w:autoSpaceDE/>
              <w:adjustRightInd/>
              <w:ind w:left="34" w:firstLine="0"/>
              <w:rPr>
                <w:sz w:val="24"/>
                <w:szCs w:val="24"/>
              </w:rPr>
            </w:pPr>
            <w:r w:rsidRPr="005D0147">
              <w:rPr>
                <w:sz w:val="24"/>
                <w:szCs w:val="24"/>
              </w:rPr>
              <w:t>меха</w:t>
            </w:r>
            <w:r w:rsidR="007B4AA5">
              <w:rPr>
                <w:sz w:val="24"/>
                <w:szCs w:val="24"/>
              </w:rPr>
              <w:t>низмы организации, планирования и</w:t>
            </w:r>
            <w:r w:rsidRPr="005D0147">
              <w:rPr>
                <w:sz w:val="24"/>
                <w:szCs w:val="24"/>
              </w:rPr>
              <w:t xml:space="preserve"> движения государст</w:t>
            </w:r>
            <w:r>
              <w:rPr>
                <w:sz w:val="24"/>
                <w:szCs w:val="24"/>
              </w:rPr>
              <w:t>венных и муниципальных финансов</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1C527A">
              <w:rPr>
                <w:rFonts w:eastAsia="Calibri"/>
                <w:i/>
                <w:sz w:val="24"/>
                <w:szCs w:val="24"/>
                <w:lang w:eastAsia="en-US"/>
              </w:rPr>
              <w:t>У</w:t>
            </w:r>
            <w:r w:rsidRPr="00930408">
              <w:rPr>
                <w:rFonts w:eastAsia="Calibri"/>
                <w:i/>
                <w:sz w:val="24"/>
                <w:szCs w:val="24"/>
                <w:lang w:eastAsia="en-US"/>
              </w:rPr>
              <w:t>меть</w:t>
            </w:r>
            <w:r w:rsidR="005A3FBD">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w:t>
            </w:r>
            <w:r w:rsidR="001C527A">
              <w:rPr>
                <w:sz w:val="24"/>
                <w:szCs w:val="24"/>
              </w:rPr>
              <w:t>нимать управленческие решения по бюджетированию и структур</w:t>
            </w:r>
            <w:r w:rsidR="00BF50A1">
              <w:rPr>
                <w:sz w:val="24"/>
                <w:szCs w:val="24"/>
              </w:rPr>
              <w:t>е государственных (муниципальных) активов</w:t>
            </w:r>
            <w:r w:rsidR="00FB0BD8" w:rsidRPr="00FB0BD8">
              <w:rPr>
                <w:sz w:val="24"/>
                <w:szCs w:val="24"/>
              </w:rPr>
              <w:t xml:space="preserve">; </w:t>
            </w:r>
          </w:p>
          <w:p w:rsidR="001C527A" w:rsidRDefault="001C527A" w:rsidP="001C527A">
            <w:pPr>
              <w:widowControl/>
              <w:numPr>
                <w:ilvl w:val="0"/>
                <w:numId w:val="3"/>
              </w:numPr>
              <w:tabs>
                <w:tab w:val="left" w:pos="318"/>
              </w:tabs>
              <w:autoSpaceDE/>
              <w:adjustRightInd/>
              <w:ind w:left="34" w:firstLine="0"/>
              <w:rPr>
                <w:sz w:val="24"/>
                <w:szCs w:val="24"/>
              </w:rPr>
            </w:pPr>
            <w:r w:rsidRPr="00AF737A">
              <w:rPr>
                <w:sz w:val="24"/>
                <w:szCs w:val="24"/>
              </w:rPr>
              <w:t xml:space="preserve">организовывать и планировать бюджетный процесс по формированию бюджетов всех уровней </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5A3FBD">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BF50A1" w:rsidRPr="00FB0BD8">
              <w:rPr>
                <w:sz w:val="24"/>
                <w:szCs w:val="24"/>
              </w:rPr>
              <w:t>при</w:t>
            </w:r>
            <w:r w:rsidR="00BF50A1">
              <w:rPr>
                <w:sz w:val="24"/>
                <w:szCs w:val="24"/>
              </w:rPr>
              <w:t>нятия управленческих решений по бюджетированию и структуре государственных (муниципальных) активов</w:t>
            </w:r>
            <w:r w:rsidRPr="00930408">
              <w:rPr>
                <w:rFonts w:eastAsia="Calibri"/>
                <w:sz w:val="24"/>
                <w:szCs w:val="24"/>
                <w:lang w:eastAsia="en-US"/>
              </w:rPr>
              <w:t>;</w:t>
            </w:r>
          </w:p>
          <w:p w:rsidR="0048300E" w:rsidRPr="004960CB" w:rsidRDefault="001C527A" w:rsidP="00FB0BD8">
            <w:pPr>
              <w:widowControl/>
              <w:numPr>
                <w:ilvl w:val="0"/>
                <w:numId w:val="4"/>
              </w:numPr>
              <w:tabs>
                <w:tab w:val="left" w:pos="318"/>
              </w:tabs>
              <w:autoSpaceDE/>
              <w:adjustRightInd/>
              <w:ind w:left="0" w:firstLine="34"/>
              <w:rPr>
                <w:rFonts w:eastAsia="Calibri"/>
                <w:sz w:val="24"/>
                <w:szCs w:val="24"/>
                <w:lang w:eastAsia="en-US"/>
              </w:rPr>
            </w:pPr>
            <w:r w:rsidRPr="00EA24B2">
              <w:rPr>
                <w:sz w:val="24"/>
                <w:szCs w:val="24"/>
              </w:rPr>
              <w:t xml:space="preserve">навыками </w:t>
            </w:r>
            <w:r>
              <w:rPr>
                <w:sz w:val="24"/>
                <w:szCs w:val="24"/>
              </w:rPr>
              <w:t>организации и планирования бюджетного</w:t>
            </w:r>
            <w:r w:rsidRPr="00AF737A">
              <w:rPr>
                <w:sz w:val="24"/>
                <w:szCs w:val="24"/>
              </w:rPr>
              <w:t xml:space="preserve"> процесс</w:t>
            </w:r>
            <w:r>
              <w:rPr>
                <w:sz w:val="24"/>
                <w:szCs w:val="24"/>
              </w:rPr>
              <w:t>а</w:t>
            </w:r>
            <w:r w:rsidRPr="00AF737A">
              <w:rPr>
                <w:sz w:val="24"/>
                <w:szCs w:val="24"/>
              </w:rPr>
              <w:t xml:space="preserve"> по формированию бюджетов всех уровней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B01180" w:rsidRDefault="00C33468" w:rsidP="00E91D3A">
      <w:pPr>
        <w:pStyle w:val="a4"/>
        <w:numPr>
          <w:ilvl w:val="0"/>
          <w:numId w:val="2"/>
        </w:numPr>
        <w:spacing w:after="0" w:line="240" w:lineRule="auto"/>
        <w:ind w:left="0" w:firstLine="709"/>
        <w:jc w:val="both"/>
        <w:rPr>
          <w:rFonts w:ascii="Times New Roman" w:hAnsi="Times New Roman"/>
          <w:b/>
          <w:sz w:val="24"/>
          <w:szCs w:val="24"/>
        </w:rPr>
      </w:pPr>
      <w:r w:rsidRPr="00B01180">
        <w:rPr>
          <w:rFonts w:ascii="Times New Roman" w:hAnsi="Times New Roman"/>
          <w:b/>
          <w:sz w:val="24"/>
          <w:szCs w:val="24"/>
        </w:rPr>
        <w:t>Указание места дисциплины в структуре образовательной программы</w:t>
      </w:r>
    </w:p>
    <w:p w:rsidR="00027D2C" w:rsidRPr="00B01180" w:rsidRDefault="007F4B97" w:rsidP="00A76E53">
      <w:pPr>
        <w:widowControl/>
        <w:tabs>
          <w:tab w:val="left" w:pos="708"/>
        </w:tabs>
        <w:autoSpaceDE/>
        <w:adjustRightInd/>
        <w:ind w:firstLine="709"/>
        <w:jc w:val="both"/>
        <w:rPr>
          <w:rFonts w:eastAsia="Calibri"/>
          <w:sz w:val="24"/>
          <w:szCs w:val="24"/>
          <w:lang w:eastAsia="en-US"/>
        </w:rPr>
      </w:pPr>
      <w:r w:rsidRPr="00B01180">
        <w:rPr>
          <w:sz w:val="24"/>
          <w:szCs w:val="24"/>
        </w:rPr>
        <w:t xml:space="preserve">Дисциплина </w:t>
      </w:r>
      <w:r w:rsidR="001F3561" w:rsidRPr="00B01180">
        <w:rPr>
          <w:b/>
          <w:bCs/>
          <w:sz w:val="24"/>
          <w:szCs w:val="24"/>
        </w:rPr>
        <w:t>Б1.</w:t>
      </w:r>
      <w:r w:rsidR="0038535D" w:rsidRPr="00B01180">
        <w:rPr>
          <w:b/>
          <w:bCs/>
          <w:sz w:val="24"/>
          <w:szCs w:val="24"/>
        </w:rPr>
        <w:t>Б.26</w:t>
      </w:r>
      <w:r w:rsidR="001F3561" w:rsidRPr="00B01180">
        <w:rPr>
          <w:b/>
          <w:bCs/>
          <w:sz w:val="24"/>
          <w:szCs w:val="24"/>
        </w:rPr>
        <w:t xml:space="preserve"> </w:t>
      </w:r>
      <w:r w:rsidR="003D2963" w:rsidRPr="00B01180">
        <w:rPr>
          <w:b/>
          <w:sz w:val="24"/>
          <w:szCs w:val="24"/>
        </w:rPr>
        <w:t>«</w:t>
      </w:r>
      <w:r w:rsidR="0038535D" w:rsidRPr="00B01180">
        <w:rPr>
          <w:b/>
          <w:sz w:val="24"/>
          <w:szCs w:val="24"/>
        </w:rPr>
        <w:t>Государственные и муниципальные финансы</w:t>
      </w:r>
      <w:r w:rsidR="003D2963" w:rsidRPr="00B01180">
        <w:rPr>
          <w:b/>
          <w:sz w:val="24"/>
          <w:szCs w:val="24"/>
        </w:rPr>
        <w:t xml:space="preserve">» </w:t>
      </w:r>
      <w:r w:rsidRPr="00B01180">
        <w:rPr>
          <w:rFonts w:eastAsia="Calibri"/>
          <w:sz w:val="24"/>
          <w:szCs w:val="24"/>
          <w:lang w:eastAsia="en-US"/>
        </w:rPr>
        <w:t xml:space="preserve">является дисциплиной базовой части </w:t>
      </w:r>
      <w:r w:rsidR="00027D2C" w:rsidRPr="00B01180">
        <w:rPr>
          <w:rFonts w:eastAsia="Calibri"/>
          <w:sz w:val="24"/>
          <w:szCs w:val="24"/>
          <w:lang w:eastAsia="en-US"/>
        </w:rPr>
        <w:t>блока Б1</w:t>
      </w:r>
      <w:r w:rsidR="00B01180" w:rsidRPr="00B01180">
        <w:rPr>
          <w:rFonts w:eastAsia="Calibri"/>
          <w:sz w:val="24"/>
          <w:szCs w:val="24"/>
          <w:lang w:eastAsia="en-US"/>
        </w:rPr>
        <w:t>.</w:t>
      </w:r>
    </w:p>
    <w:p w:rsidR="00027D2C" w:rsidRPr="00B0118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01180" w:rsidTr="00330957">
        <w:tc>
          <w:tcPr>
            <w:tcW w:w="1196"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2494"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w:t>
            </w:r>
          </w:p>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дисциплины</w:t>
            </w: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Содержательно-логические связи</w:t>
            </w:r>
          </w:p>
        </w:tc>
        <w:tc>
          <w:tcPr>
            <w:tcW w:w="1185" w:type="dxa"/>
            <w:vMerge w:val="restart"/>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Коды форми-руемых компе-тенций</w:t>
            </w: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Наименование дисциплин, практик</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705FB5" w:rsidRPr="00B01180" w:rsidTr="00330957">
        <w:tc>
          <w:tcPr>
            <w:tcW w:w="1196"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01180" w:rsidRDefault="00705FB5" w:rsidP="00330957">
            <w:pPr>
              <w:widowControl/>
              <w:tabs>
                <w:tab w:val="left" w:pos="708"/>
              </w:tabs>
              <w:autoSpaceDE/>
              <w:adjustRightInd/>
              <w:jc w:val="center"/>
              <w:rPr>
                <w:rFonts w:eastAsia="Calibri"/>
                <w:sz w:val="24"/>
                <w:szCs w:val="24"/>
                <w:lang w:eastAsia="en-US"/>
              </w:rPr>
            </w:pPr>
            <w:r w:rsidRPr="00B0118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01180" w:rsidRDefault="00705FB5" w:rsidP="00330957">
            <w:pPr>
              <w:widowControl/>
              <w:tabs>
                <w:tab w:val="left" w:pos="708"/>
              </w:tabs>
              <w:autoSpaceDE/>
              <w:adjustRightInd/>
              <w:jc w:val="both"/>
              <w:rPr>
                <w:rFonts w:eastAsia="Calibri"/>
                <w:sz w:val="24"/>
                <w:szCs w:val="24"/>
                <w:lang w:eastAsia="en-US"/>
              </w:rPr>
            </w:pPr>
          </w:p>
        </w:tc>
      </w:tr>
      <w:tr w:rsidR="00DA3FFC" w:rsidRPr="00B01180" w:rsidTr="00330957">
        <w:tc>
          <w:tcPr>
            <w:tcW w:w="1196" w:type="dxa"/>
            <w:vAlign w:val="center"/>
          </w:tcPr>
          <w:p w:rsidR="00DA3FFC" w:rsidRPr="00B01180" w:rsidRDefault="001F3561" w:rsidP="0038535D">
            <w:pPr>
              <w:widowControl/>
              <w:tabs>
                <w:tab w:val="left" w:pos="708"/>
              </w:tabs>
              <w:autoSpaceDE/>
              <w:adjustRightInd/>
              <w:jc w:val="both"/>
              <w:rPr>
                <w:rFonts w:eastAsia="Calibri"/>
                <w:sz w:val="24"/>
                <w:szCs w:val="24"/>
                <w:lang w:eastAsia="en-US"/>
              </w:rPr>
            </w:pPr>
            <w:r w:rsidRPr="00B01180">
              <w:rPr>
                <w:bCs/>
                <w:sz w:val="24"/>
                <w:szCs w:val="24"/>
              </w:rPr>
              <w:t>Б1.</w:t>
            </w:r>
            <w:r w:rsidR="00F472A0" w:rsidRPr="00B01180">
              <w:rPr>
                <w:bCs/>
                <w:sz w:val="24"/>
                <w:szCs w:val="24"/>
              </w:rPr>
              <w:t>Б.2</w:t>
            </w:r>
            <w:r w:rsidR="0038535D" w:rsidRPr="00B01180">
              <w:rPr>
                <w:bCs/>
                <w:sz w:val="24"/>
                <w:szCs w:val="24"/>
              </w:rPr>
              <w:t>6</w:t>
            </w:r>
          </w:p>
        </w:tc>
        <w:tc>
          <w:tcPr>
            <w:tcW w:w="2494" w:type="dxa"/>
            <w:vAlign w:val="center"/>
          </w:tcPr>
          <w:p w:rsidR="00DA3FFC" w:rsidRPr="00B01180" w:rsidRDefault="0038535D" w:rsidP="0038535D">
            <w:pPr>
              <w:widowControl/>
              <w:tabs>
                <w:tab w:val="left" w:pos="708"/>
              </w:tabs>
              <w:autoSpaceDE/>
              <w:adjustRightInd/>
              <w:jc w:val="both"/>
              <w:rPr>
                <w:rFonts w:eastAsia="Calibri"/>
                <w:sz w:val="24"/>
                <w:szCs w:val="24"/>
                <w:lang w:eastAsia="en-US"/>
              </w:rPr>
            </w:pPr>
            <w:r w:rsidRPr="00B01180">
              <w:rPr>
                <w:sz w:val="24"/>
                <w:szCs w:val="24"/>
              </w:rPr>
              <w:t>Государственные</w:t>
            </w:r>
            <w:r w:rsidR="003D2963" w:rsidRPr="00B01180">
              <w:rPr>
                <w:sz w:val="24"/>
                <w:szCs w:val="24"/>
              </w:rPr>
              <w:t xml:space="preserve"> и муниципальн</w:t>
            </w:r>
            <w:r w:rsidRPr="00B01180">
              <w:rPr>
                <w:sz w:val="24"/>
                <w:szCs w:val="24"/>
              </w:rPr>
              <w:t>ые финансы</w:t>
            </w:r>
            <w:r w:rsidR="003D2963" w:rsidRPr="00B01180">
              <w:rPr>
                <w:sz w:val="24"/>
                <w:szCs w:val="24"/>
              </w:rPr>
              <w:t xml:space="preserve"> </w:t>
            </w:r>
          </w:p>
        </w:tc>
        <w:tc>
          <w:tcPr>
            <w:tcW w:w="2232" w:type="dxa"/>
            <w:vAlign w:val="center"/>
          </w:tcPr>
          <w:p w:rsidR="00894E0D" w:rsidRPr="00B01180" w:rsidRDefault="00894E0D"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Успешное усвоение программы учебного предмета</w:t>
            </w:r>
            <w:r w:rsidRPr="00B01180">
              <w:rPr>
                <w:sz w:val="24"/>
                <w:szCs w:val="24"/>
              </w:rPr>
              <w:t>:</w:t>
            </w:r>
          </w:p>
          <w:p w:rsidR="00064479"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lastRenderedPageBreak/>
              <w:t>Введение в специальность государственное и муниципальное управление</w:t>
            </w:r>
          </w:p>
          <w:p w:rsidR="0043187A" w:rsidRPr="00B01180" w:rsidRDefault="0043187A" w:rsidP="001F3561">
            <w:pPr>
              <w:widowControl/>
              <w:tabs>
                <w:tab w:val="left" w:pos="708"/>
              </w:tabs>
              <w:autoSpaceDE/>
              <w:adjustRightInd/>
              <w:jc w:val="both"/>
              <w:rPr>
                <w:rFonts w:eastAsia="Calibri"/>
                <w:sz w:val="24"/>
                <w:szCs w:val="24"/>
                <w:lang w:eastAsia="en-US"/>
              </w:rPr>
            </w:pPr>
            <w:r w:rsidRPr="00B01180">
              <w:rPr>
                <w:rFonts w:eastAsia="Calibri"/>
                <w:sz w:val="24"/>
                <w:szCs w:val="24"/>
                <w:lang w:eastAsia="en-US"/>
              </w:rPr>
              <w:t>Региональная экономика и управление</w:t>
            </w:r>
          </w:p>
        </w:tc>
        <w:tc>
          <w:tcPr>
            <w:tcW w:w="2464" w:type="dxa"/>
            <w:vAlign w:val="center"/>
          </w:tcPr>
          <w:p w:rsidR="002B6C87" w:rsidRPr="00B01180" w:rsidRDefault="00064479" w:rsidP="00064479">
            <w:pPr>
              <w:widowControl/>
              <w:tabs>
                <w:tab w:val="left" w:pos="708"/>
              </w:tabs>
              <w:autoSpaceDE/>
              <w:adjustRightInd/>
              <w:jc w:val="both"/>
              <w:rPr>
                <w:bCs/>
                <w:sz w:val="24"/>
                <w:szCs w:val="24"/>
              </w:rPr>
            </w:pPr>
            <w:r w:rsidRPr="00B01180">
              <w:rPr>
                <w:bCs/>
                <w:sz w:val="24"/>
                <w:szCs w:val="24"/>
              </w:rPr>
              <w:lastRenderedPageBreak/>
              <w:t>Принятие и исполнение государственных решений</w:t>
            </w:r>
          </w:p>
          <w:p w:rsidR="00B6661A" w:rsidRPr="00B01180" w:rsidRDefault="0043187A" w:rsidP="00064479">
            <w:pPr>
              <w:widowControl/>
              <w:tabs>
                <w:tab w:val="left" w:pos="708"/>
              </w:tabs>
              <w:autoSpaceDE/>
              <w:adjustRightInd/>
              <w:jc w:val="both"/>
              <w:rPr>
                <w:bCs/>
                <w:sz w:val="24"/>
                <w:szCs w:val="24"/>
              </w:rPr>
            </w:pPr>
            <w:r w:rsidRPr="00B01180">
              <w:rPr>
                <w:bCs/>
                <w:sz w:val="24"/>
                <w:szCs w:val="24"/>
              </w:rPr>
              <w:lastRenderedPageBreak/>
              <w:t>Городское хозяйство</w:t>
            </w:r>
          </w:p>
          <w:p w:rsidR="0043187A" w:rsidRPr="00B01180" w:rsidRDefault="0043187A" w:rsidP="00064479">
            <w:pPr>
              <w:widowControl/>
              <w:tabs>
                <w:tab w:val="left" w:pos="708"/>
              </w:tabs>
              <w:autoSpaceDE/>
              <w:adjustRightInd/>
              <w:jc w:val="both"/>
              <w:rPr>
                <w:rFonts w:eastAsia="Calibri"/>
                <w:sz w:val="24"/>
                <w:szCs w:val="24"/>
                <w:lang w:eastAsia="en-US"/>
              </w:rPr>
            </w:pPr>
            <w:r w:rsidRPr="00B01180">
              <w:rPr>
                <w:bCs/>
                <w:sz w:val="24"/>
                <w:szCs w:val="24"/>
              </w:rPr>
              <w:t>Муниципальный менеджмент</w:t>
            </w:r>
          </w:p>
        </w:tc>
        <w:tc>
          <w:tcPr>
            <w:tcW w:w="1185" w:type="dxa"/>
            <w:vAlign w:val="center"/>
          </w:tcPr>
          <w:p w:rsidR="00DA3FFC" w:rsidRPr="00B01180" w:rsidRDefault="006A19D3" w:rsidP="00330957">
            <w:pPr>
              <w:widowControl/>
              <w:tabs>
                <w:tab w:val="left" w:pos="708"/>
              </w:tabs>
              <w:autoSpaceDE/>
              <w:adjustRightInd/>
              <w:jc w:val="both"/>
              <w:rPr>
                <w:rFonts w:eastAsia="Calibri"/>
                <w:sz w:val="24"/>
                <w:szCs w:val="24"/>
                <w:lang w:val="en-US" w:eastAsia="en-US"/>
              </w:rPr>
            </w:pPr>
            <w:r w:rsidRPr="00B01180">
              <w:rPr>
                <w:rFonts w:eastAsia="Calibri"/>
                <w:sz w:val="24"/>
                <w:szCs w:val="24"/>
                <w:lang w:eastAsia="en-US"/>
              </w:rPr>
              <w:lastRenderedPageBreak/>
              <w:t>О</w:t>
            </w:r>
            <w:r w:rsidR="002B6C87" w:rsidRPr="00B01180">
              <w:rPr>
                <w:rFonts w:eastAsia="Calibri"/>
                <w:sz w:val="24"/>
                <w:szCs w:val="24"/>
                <w:lang w:eastAsia="en-US"/>
              </w:rPr>
              <w:t>ПК-</w:t>
            </w:r>
            <w:r w:rsidRPr="00B01180">
              <w:rPr>
                <w:rFonts w:eastAsia="Calibri"/>
                <w:sz w:val="24"/>
                <w:szCs w:val="24"/>
                <w:lang w:eastAsia="en-US"/>
              </w:rPr>
              <w:t>5</w:t>
            </w:r>
          </w:p>
          <w:p w:rsidR="002B6C87" w:rsidRPr="00B01180" w:rsidRDefault="002B6C87" w:rsidP="001F3561">
            <w:pPr>
              <w:widowControl/>
              <w:tabs>
                <w:tab w:val="left" w:pos="708"/>
              </w:tabs>
              <w:autoSpaceDE/>
              <w:adjustRightInd/>
              <w:jc w:val="both"/>
              <w:rPr>
                <w:rFonts w:eastAsia="Calibri"/>
                <w:sz w:val="24"/>
                <w:szCs w:val="24"/>
                <w:lang w:eastAsia="en-US"/>
              </w:rPr>
            </w:pPr>
            <w:r w:rsidRPr="00B01180">
              <w:rPr>
                <w:rFonts w:eastAsia="Calibri"/>
                <w:sz w:val="24"/>
                <w:szCs w:val="24"/>
                <w:lang w:val="en-US" w:eastAsia="en-US"/>
              </w:rPr>
              <w:t>ПК-</w:t>
            </w:r>
            <w:r w:rsidR="006A19D3" w:rsidRPr="00B01180">
              <w:rPr>
                <w:rFonts w:eastAsia="Calibri"/>
                <w:sz w:val="24"/>
                <w:szCs w:val="24"/>
                <w:lang w:eastAsia="en-US"/>
              </w:rPr>
              <w:t>3</w:t>
            </w:r>
          </w:p>
          <w:p w:rsidR="00022852" w:rsidRPr="00B01180"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C60925"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i/>
                <w:color w:val="000000"/>
                <w:sz w:val="24"/>
                <w:szCs w:val="24"/>
                <w:lang w:eastAsia="en-US"/>
              </w:rPr>
            </w:pPr>
            <w:r w:rsidRPr="00B01180">
              <w:rPr>
                <w:rFonts w:eastAsia="Calibri"/>
                <w:i/>
                <w:color w:val="000000"/>
                <w:sz w:val="24"/>
                <w:szCs w:val="24"/>
                <w:lang w:eastAsia="en-US"/>
              </w:rPr>
              <w:t>Практических занятий</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36</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6</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Самостоятельная работа обучающихся</w:t>
            </w:r>
          </w:p>
        </w:tc>
        <w:tc>
          <w:tcPr>
            <w:tcW w:w="2693" w:type="dxa"/>
            <w:vAlign w:val="center"/>
          </w:tcPr>
          <w:p w:rsidR="00DD5E17" w:rsidRPr="00B01180" w:rsidRDefault="00C60925" w:rsidP="00372932">
            <w:pPr>
              <w:widowControl/>
              <w:autoSpaceDE/>
              <w:autoSpaceDN/>
              <w:adjustRightInd/>
              <w:jc w:val="center"/>
              <w:rPr>
                <w:rFonts w:eastAsia="Calibri"/>
                <w:sz w:val="24"/>
                <w:szCs w:val="24"/>
                <w:lang w:eastAsia="en-US"/>
              </w:rPr>
            </w:pPr>
            <w:r w:rsidRPr="00B01180">
              <w:rPr>
                <w:rFonts w:eastAsia="Calibri"/>
                <w:sz w:val="24"/>
                <w:szCs w:val="24"/>
                <w:lang w:eastAsia="en-US"/>
              </w:rPr>
              <w:t>81</w:t>
            </w:r>
          </w:p>
        </w:tc>
        <w:tc>
          <w:tcPr>
            <w:tcW w:w="2517" w:type="dxa"/>
            <w:vAlign w:val="center"/>
          </w:tcPr>
          <w:p w:rsidR="00DD5E17" w:rsidRPr="00B01180" w:rsidRDefault="00F54C22" w:rsidP="00372932">
            <w:pPr>
              <w:widowControl/>
              <w:autoSpaceDE/>
              <w:autoSpaceDN/>
              <w:adjustRightInd/>
              <w:jc w:val="center"/>
              <w:rPr>
                <w:rFonts w:eastAsia="Calibri"/>
                <w:sz w:val="24"/>
                <w:szCs w:val="24"/>
                <w:lang w:eastAsia="en-US"/>
              </w:rPr>
            </w:pPr>
            <w:r w:rsidRPr="00B01180">
              <w:rPr>
                <w:rFonts w:eastAsia="Calibri"/>
                <w:sz w:val="24"/>
                <w:szCs w:val="24"/>
                <w:lang w:eastAsia="en-US"/>
              </w:rPr>
              <w:t>161</w:t>
            </w:r>
          </w:p>
        </w:tc>
      </w:tr>
      <w:tr w:rsidR="00DD5E17" w:rsidRPr="00B01180" w:rsidTr="00330957">
        <w:tc>
          <w:tcPr>
            <w:tcW w:w="4365" w:type="dxa"/>
          </w:tcPr>
          <w:p w:rsidR="00DD5E17" w:rsidRPr="00B01180" w:rsidRDefault="00DD5E17" w:rsidP="00330957">
            <w:pPr>
              <w:widowControl/>
              <w:autoSpaceDE/>
              <w:autoSpaceDN/>
              <w:adjustRightInd/>
              <w:jc w:val="both"/>
              <w:rPr>
                <w:rFonts w:eastAsia="Calibri"/>
                <w:color w:val="000000"/>
                <w:sz w:val="24"/>
                <w:szCs w:val="24"/>
                <w:lang w:eastAsia="en-US"/>
              </w:rPr>
            </w:pPr>
            <w:r w:rsidRPr="00B01180">
              <w:rPr>
                <w:rFonts w:eastAsia="Calibri"/>
                <w:color w:val="000000"/>
                <w:sz w:val="24"/>
                <w:szCs w:val="24"/>
                <w:lang w:eastAsia="en-US"/>
              </w:rPr>
              <w:t>Контроль</w:t>
            </w:r>
          </w:p>
        </w:tc>
        <w:tc>
          <w:tcPr>
            <w:tcW w:w="2693"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27</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9</w:t>
            </w:r>
          </w:p>
        </w:tc>
      </w:tr>
      <w:tr w:rsidR="00DD5E17" w:rsidRPr="00B01180" w:rsidTr="00330957">
        <w:tc>
          <w:tcPr>
            <w:tcW w:w="4365" w:type="dxa"/>
            <w:vAlign w:val="center"/>
          </w:tcPr>
          <w:p w:rsidR="00DD5E17" w:rsidRPr="00B01180" w:rsidRDefault="00DD5E17" w:rsidP="00330957">
            <w:pPr>
              <w:widowControl/>
              <w:autoSpaceDE/>
              <w:autoSpaceDN/>
              <w:adjustRightInd/>
              <w:rPr>
                <w:rFonts w:eastAsia="Calibri"/>
                <w:color w:val="000000"/>
                <w:sz w:val="24"/>
                <w:szCs w:val="24"/>
                <w:lang w:eastAsia="en-US"/>
              </w:rPr>
            </w:pPr>
            <w:r w:rsidRPr="00B01180">
              <w:rPr>
                <w:rFonts w:eastAsia="Calibri"/>
                <w:color w:val="000000"/>
                <w:sz w:val="24"/>
                <w:szCs w:val="24"/>
                <w:lang w:eastAsia="en-US"/>
              </w:rPr>
              <w:t>Формы промежуточной аттестации</w:t>
            </w:r>
          </w:p>
        </w:tc>
        <w:tc>
          <w:tcPr>
            <w:tcW w:w="2693" w:type="dxa"/>
            <w:vAlign w:val="center"/>
          </w:tcPr>
          <w:p w:rsidR="00DD5E17" w:rsidRPr="00B01180" w:rsidRDefault="00022852" w:rsidP="00663577">
            <w:pPr>
              <w:widowControl/>
              <w:autoSpaceDE/>
              <w:autoSpaceDN/>
              <w:adjustRightInd/>
              <w:jc w:val="center"/>
              <w:rPr>
                <w:rFonts w:eastAsia="Calibri"/>
                <w:sz w:val="24"/>
                <w:szCs w:val="24"/>
                <w:lang w:eastAsia="en-US"/>
              </w:rPr>
            </w:pPr>
            <w:r w:rsidRPr="00B01180">
              <w:rPr>
                <w:rFonts w:eastAsia="Calibri"/>
                <w:sz w:val="24"/>
                <w:szCs w:val="24"/>
                <w:lang w:eastAsia="en-US"/>
              </w:rPr>
              <w:t>экзамен</w:t>
            </w:r>
            <w:r w:rsidR="00DD5E17" w:rsidRPr="00B01180">
              <w:rPr>
                <w:rFonts w:eastAsia="Calibri"/>
                <w:sz w:val="24"/>
                <w:szCs w:val="24"/>
                <w:lang w:eastAsia="en-US"/>
              </w:rPr>
              <w:t xml:space="preserve"> в</w:t>
            </w:r>
            <w:r w:rsidRPr="00B01180">
              <w:rPr>
                <w:rFonts w:eastAsia="Calibri"/>
                <w:sz w:val="24"/>
                <w:szCs w:val="24"/>
                <w:lang w:eastAsia="en-US"/>
              </w:rPr>
              <w:t xml:space="preserve"> 6</w:t>
            </w:r>
            <w:r w:rsidR="00DD5E17" w:rsidRPr="00B01180">
              <w:rPr>
                <w:rFonts w:eastAsia="Calibri"/>
                <w:sz w:val="24"/>
                <w:szCs w:val="24"/>
                <w:lang w:eastAsia="en-US"/>
              </w:rPr>
              <w:t xml:space="preserve"> семестре</w:t>
            </w:r>
          </w:p>
        </w:tc>
        <w:tc>
          <w:tcPr>
            <w:tcW w:w="2517" w:type="dxa"/>
            <w:vAlign w:val="center"/>
          </w:tcPr>
          <w:p w:rsidR="00DD5E17" w:rsidRPr="00B01180" w:rsidRDefault="00022852" w:rsidP="00372932">
            <w:pPr>
              <w:widowControl/>
              <w:autoSpaceDE/>
              <w:autoSpaceDN/>
              <w:adjustRightInd/>
              <w:jc w:val="center"/>
              <w:rPr>
                <w:rFonts w:eastAsia="Calibri"/>
                <w:sz w:val="24"/>
                <w:szCs w:val="24"/>
                <w:lang w:eastAsia="en-US"/>
              </w:rPr>
            </w:pPr>
            <w:r w:rsidRPr="00B01180">
              <w:rPr>
                <w:rFonts w:eastAsia="Calibri"/>
                <w:sz w:val="24"/>
                <w:szCs w:val="24"/>
                <w:lang w:eastAsia="en-US"/>
              </w:rPr>
              <w:t>экзамен в 6</w:t>
            </w:r>
            <w:r w:rsidR="00DD5E17" w:rsidRPr="00B01180">
              <w:rPr>
                <w:rFonts w:eastAsia="Calibri"/>
                <w:sz w:val="24"/>
                <w:szCs w:val="24"/>
                <w:lang w:eastAsia="en-US"/>
              </w:rPr>
              <w:t xml:space="preserve"> семестре </w:t>
            </w:r>
          </w:p>
        </w:tc>
      </w:tr>
    </w:tbl>
    <w:p w:rsidR="00A32A5F" w:rsidRPr="00B01180" w:rsidRDefault="00A32A5F" w:rsidP="00A76E53">
      <w:pPr>
        <w:widowControl/>
        <w:autoSpaceDE/>
        <w:autoSpaceDN/>
        <w:adjustRightInd/>
        <w:ind w:firstLine="709"/>
        <w:jc w:val="both"/>
        <w:rPr>
          <w:rFonts w:eastAsia="Calibri"/>
          <w:color w:val="000000"/>
          <w:sz w:val="24"/>
          <w:szCs w:val="24"/>
          <w:lang w:eastAsia="en-US"/>
        </w:rPr>
      </w:pPr>
    </w:p>
    <w:p w:rsidR="007F4B97" w:rsidRPr="00B01180" w:rsidRDefault="0047572F" w:rsidP="00A76E53">
      <w:pPr>
        <w:keepNext/>
        <w:ind w:firstLine="709"/>
        <w:jc w:val="both"/>
        <w:rPr>
          <w:rFonts w:eastAsia="Calibri"/>
          <w:b/>
          <w:color w:val="000000"/>
          <w:sz w:val="24"/>
          <w:szCs w:val="24"/>
        </w:rPr>
      </w:pPr>
      <w:r w:rsidRPr="00B01180">
        <w:rPr>
          <w:b/>
          <w:color w:val="000000"/>
          <w:sz w:val="24"/>
          <w:szCs w:val="24"/>
        </w:rPr>
        <w:t xml:space="preserve">5. </w:t>
      </w:r>
      <w:r w:rsidR="0047633A" w:rsidRPr="00B0118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01180" w:rsidRDefault="007F4B97" w:rsidP="00A76E53">
      <w:pPr>
        <w:keepNext/>
        <w:ind w:firstLine="709"/>
        <w:contextualSpacing/>
        <w:jc w:val="both"/>
        <w:rPr>
          <w:rFonts w:eastAsia="Calibri"/>
          <w:b/>
          <w:color w:val="000000"/>
          <w:sz w:val="24"/>
          <w:szCs w:val="24"/>
        </w:rPr>
      </w:pPr>
    </w:p>
    <w:p w:rsidR="00114770" w:rsidRPr="00B01180" w:rsidRDefault="00114770" w:rsidP="00A76E53">
      <w:pPr>
        <w:tabs>
          <w:tab w:val="left" w:pos="900"/>
        </w:tabs>
        <w:ind w:firstLine="709"/>
        <w:jc w:val="both"/>
        <w:rPr>
          <w:b/>
          <w:color w:val="000000"/>
          <w:sz w:val="24"/>
          <w:szCs w:val="24"/>
        </w:rPr>
      </w:pPr>
      <w:r w:rsidRPr="00B01180">
        <w:rPr>
          <w:b/>
          <w:color w:val="000000"/>
          <w:sz w:val="24"/>
          <w:szCs w:val="24"/>
        </w:rPr>
        <w:t>5.1. Тематический план для очной формы обучения</w:t>
      </w:r>
    </w:p>
    <w:p w:rsidR="00CB7B0F" w:rsidRPr="00B01180" w:rsidRDefault="00CB7B0F" w:rsidP="00A76E53">
      <w:pPr>
        <w:tabs>
          <w:tab w:val="left" w:pos="900"/>
        </w:tabs>
        <w:ind w:firstLine="709"/>
        <w:jc w:val="both"/>
        <w:rPr>
          <w:b/>
          <w:color w:val="000000"/>
          <w:sz w:val="24"/>
          <w:szCs w:val="24"/>
        </w:rPr>
      </w:pPr>
    </w:p>
    <w:tbl>
      <w:tblPr>
        <w:tblW w:w="9776" w:type="dxa"/>
        <w:tblInd w:w="98" w:type="dxa"/>
        <w:tblLook w:val="04A0" w:firstRow="1" w:lastRow="0" w:firstColumn="1" w:lastColumn="0" w:noHBand="0" w:noVBand="1"/>
      </w:tblPr>
      <w:tblGrid>
        <w:gridCol w:w="5363"/>
        <w:gridCol w:w="494"/>
        <w:gridCol w:w="441"/>
        <w:gridCol w:w="664"/>
        <w:gridCol w:w="664"/>
        <w:gridCol w:w="661"/>
        <w:gridCol w:w="670"/>
        <w:gridCol w:w="819"/>
      </w:tblGrid>
      <w:tr w:rsidR="00CB7B0F" w:rsidRPr="00B01180" w:rsidTr="00F12992">
        <w:trPr>
          <w:trHeight w:val="516"/>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516"/>
        </w:trPr>
        <w:tc>
          <w:tcPr>
            <w:tcW w:w="54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66"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64"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1. </w:t>
            </w:r>
            <w:r w:rsidR="00090E8B" w:rsidRPr="00B01180">
              <w:rPr>
                <w:color w:val="000000"/>
                <w:sz w:val="24"/>
                <w:szCs w:val="24"/>
              </w:rPr>
              <w:t xml:space="preserve">Общая характеристика финансов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r w:rsidR="00C60925"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2. </w:t>
            </w:r>
            <w:r w:rsidR="00090E8B" w:rsidRPr="00B01180">
              <w:rPr>
                <w:color w:val="000000"/>
                <w:sz w:val="24"/>
                <w:szCs w:val="24"/>
              </w:rPr>
              <w:t xml:space="preserve">Кредит, его сущность и функции </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8</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spacing w:after="240"/>
              <w:jc w:val="center"/>
              <w:rPr>
                <w:color w:val="000000"/>
                <w:sz w:val="24"/>
                <w:szCs w:val="24"/>
              </w:rPr>
            </w:pPr>
            <w:r w:rsidRPr="00B01180">
              <w:rPr>
                <w:color w:val="000000"/>
                <w:sz w:val="24"/>
                <w:szCs w:val="24"/>
              </w:rPr>
              <w:lastRenderedPageBreak/>
              <w:t xml:space="preserve">Тема 3. </w:t>
            </w:r>
            <w:r w:rsidR="00090E8B" w:rsidRPr="00B01180">
              <w:rPr>
                <w:color w:val="000000"/>
                <w:sz w:val="24"/>
                <w:szCs w:val="24"/>
              </w:rPr>
              <w:t>Финансово-кредитная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r w:rsidR="005A3FBD">
              <w:rPr>
                <w:i/>
                <w:iCs/>
                <w:color w:val="000000"/>
                <w:sz w:val="24"/>
                <w:szCs w:val="24"/>
              </w:rPr>
              <w:t>4</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090E8B">
            <w:pPr>
              <w:jc w:val="center"/>
              <w:rPr>
                <w:color w:val="000000"/>
                <w:sz w:val="24"/>
                <w:szCs w:val="24"/>
              </w:rPr>
            </w:pPr>
            <w:r w:rsidRPr="00B01180">
              <w:rPr>
                <w:color w:val="000000"/>
                <w:sz w:val="24"/>
                <w:szCs w:val="24"/>
              </w:rPr>
              <w:t xml:space="preserve">Тема 4. </w:t>
            </w:r>
            <w:r w:rsidR="00090E8B" w:rsidRPr="00B01180">
              <w:rPr>
                <w:color w:val="000000"/>
                <w:sz w:val="24"/>
                <w:szCs w:val="24"/>
              </w:rPr>
              <w:t>Банковская система</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5. </w:t>
            </w:r>
            <w:r w:rsidR="00090E8B" w:rsidRPr="00B01180">
              <w:rPr>
                <w:sz w:val="24"/>
                <w:szCs w:val="24"/>
              </w:rPr>
              <w:t>Финансы предприятий и организаций как основа формирования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6. </w:t>
            </w:r>
            <w:r w:rsidR="00090E8B" w:rsidRPr="00B01180">
              <w:rPr>
                <w:sz w:val="24"/>
                <w:szCs w:val="24"/>
              </w:rPr>
              <w:t>Управление государственными финансами.</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Тема 7. </w:t>
            </w:r>
            <w:r w:rsidR="00090E8B" w:rsidRPr="00B01180">
              <w:rPr>
                <w:sz w:val="24"/>
                <w:szCs w:val="24"/>
              </w:rPr>
              <w:t>Бюджетное устройство и бюджетная система, межбюджетные отношения</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0</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8. </w:t>
            </w:r>
            <w:r w:rsidR="00090E8B" w:rsidRPr="00B01180">
              <w:rPr>
                <w:sz w:val="24"/>
                <w:szCs w:val="24"/>
              </w:rPr>
              <w:t>Федеральный бюджет. Бюджеты субъектов РФ</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4</w:t>
            </w:r>
            <w:r w:rsidR="00CB7B0F"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9A40FC">
            <w:pPr>
              <w:jc w:val="center"/>
              <w:rPr>
                <w:color w:val="000000"/>
                <w:sz w:val="24"/>
                <w:szCs w:val="24"/>
              </w:rPr>
            </w:pPr>
            <w:r w:rsidRPr="00B01180">
              <w:rPr>
                <w:color w:val="000000"/>
                <w:sz w:val="24"/>
                <w:szCs w:val="24"/>
              </w:rPr>
              <w:t xml:space="preserve">Тема 9.  </w:t>
            </w:r>
            <w:r w:rsidR="00090E8B" w:rsidRPr="00B01180">
              <w:rPr>
                <w:sz w:val="24"/>
                <w:szCs w:val="24"/>
              </w:rPr>
              <w:t>Сущность и функции муниципальных финансов</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16</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9A40FC" w:rsidP="00090E8B">
            <w:pPr>
              <w:jc w:val="center"/>
              <w:rPr>
                <w:color w:val="000000"/>
                <w:sz w:val="24"/>
                <w:szCs w:val="24"/>
              </w:rPr>
            </w:pPr>
            <w:r w:rsidRPr="00B01180">
              <w:rPr>
                <w:color w:val="000000"/>
                <w:sz w:val="24"/>
                <w:szCs w:val="24"/>
              </w:rPr>
              <w:t xml:space="preserve">Тема 10. </w:t>
            </w:r>
            <w:r w:rsidR="00090E8B" w:rsidRPr="00B01180">
              <w:rPr>
                <w:color w:val="000000"/>
                <w:sz w:val="24"/>
                <w:szCs w:val="24"/>
              </w:rPr>
              <w:t>Государственный финансовый контроль</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4</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9</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b/>
                <w:bCs/>
                <w:color w:val="000000"/>
                <w:sz w:val="24"/>
                <w:szCs w:val="24"/>
              </w:rPr>
            </w:pPr>
            <w:r w:rsidRPr="00B01180">
              <w:rPr>
                <w:b/>
                <w:bCs/>
                <w:color w:val="000000"/>
                <w:sz w:val="24"/>
                <w:szCs w:val="24"/>
              </w:rPr>
              <w:t>17</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824"/>
        </w:trPr>
        <w:tc>
          <w:tcPr>
            <w:tcW w:w="5466"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82"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36</w:t>
            </w:r>
          </w:p>
        </w:tc>
        <w:tc>
          <w:tcPr>
            <w:tcW w:w="666" w:type="dxa"/>
            <w:tcBorders>
              <w:top w:val="nil"/>
              <w:left w:val="nil"/>
              <w:bottom w:val="single" w:sz="8" w:space="0" w:color="auto"/>
              <w:right w:val="single" w:sz="8" w:space="0" w:color="auto"/>
            </w:tcBorders>
            <w:shd w:val="clear" w:color="auto" w:fill="auto"/>
            <w:vAlign w:val="center"/>
            <w:hideMark/>
          </w:tcPr>
          <w:p w:rsidR="00CB7B0F" w:rsidRPr="00B01180" w:rsidRDefault="00C60925" w:rsidP="009A40FC">
            <w:pPr>
              <w:jc w:val="center"/>
              <w:rPr>
                <w:color w:val="000000"/>
                <w:sz w:val="24"/>
                <w:szCs w:val="24"/>
              </w:rPr>
            </w:pPr>
            <w:r w:rsidRPr="00B01180">
              <w:rPr>
                <w:color w:val="000000"/>
                <w:sz w:val="24"/>
                <w:szCs w:val="24"/>
              </w:rPr>
              <w:t>81</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153</w:t>
            </w:r>
          </w:p>
        </w:tc>
      </w:tr>
      <w:tr w:rsidR="00CB7B0F" w:rsidRPr="00B01180" w:rsidTr="00F12992">
        <w:trPr>
          <w:trHeight w:val="824"/>
        </w:trPr>
        <w:tc>
          <w:tcPr>
            <w:tcW w:w="5466"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82"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66"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8</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16</w:t>
            </w:r>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0" w:name="RANGE!A29"/>
            <w:r w:rsidRPr="00B01180">
              <w:rPr>
                <w:color w:val="000000"/>
                <w:sz w:val="24"/>
                <w:szCs w:val="24"/>
              </w:rPr>
              <w:t>Контроль (экзамен)</w:t>
            </w:r>
            <w:bookmarkEnd w:id="10"/>
          </w:p>
        </w:tc>
        <w:tc>
          <w:tcPr>
            <w:tcW w:w="451"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097"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64"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bookmarkStart w:id="11" w:name="RANGE!H29"/>
            <w:r w:rsidRPr="00B01180">
              <w:rPr>
                <w:b/>
                <w:bCs/>
                <w:color w:val="000000"/>
                <w:sz w:val="24"/>
                <w:szCs w:val="24"/>
              </w:rPr>
              <w:t>27</w:t>
            </w:r>
            <w:bookmarkEnd w:id="11"/>
          </w:p>
        </w:tc>
      </w:tr>
      <w:tr w:rsidR="00CB7B0F" w:rsidRPr="00B01180" w:rsidTr="00F12992">
        <w:trPr>
          <w:trHeight w:val="824"/>
        </w:trPr>
        <w:tc>
          <w:tcPr>
            <w:tcW w:w="5466"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bookmarkStart w:id="12" w:name="RANGE!A30"/>
            <w:r w:rsidRPr="00B01180">
              <w:rPr>
                <w:color w:val="000000"/>
                <w:sz w:val="24"/>
                <w:szCs w:val="24"/>
              </w:rPr>
              <w:t>Итого с экзаменом</w:t>
            </w:r>
            <w:bookmarkEnd w:id="12"/>
          </w:p>
        </w:tc>
        <w:tc>
          <w:tcPr>
            <w:tcW w:w="882"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66"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64"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CB7B0F" w:rsidRPr="00B01180" w:rsidRDefault="00CB7B0F" w:rsidP="00A76E53">
      <w:pPr>
        <w:tabs>
          <w:tab w:val="left" w:pos="900"/>
        </w:tabs>
        <w:ind w:firstLine="709"/>
        <w:jc w:val="both"/>
        <w:rPr>
          <w:b/>
          <w:color w:val="000000"/>
          <w:sz w:val="24"/>
          <w:szCs w:val="24"/>
        </w:rPr>
      </w:pPr>
    </w:p>
    <w:p w:rsidR="00CB7B0F" w:rsidRPr="00B01180" w:rsidRDefault="00CB7B0F" w:rsidP="00A76E53">
      <w:pPr>
        <w:tabs>
          <w:tab w:val="left" w:pos="900"/>
        </w:tabs>
        <w:ind w:firstLine="709"/>
        <w:jc w:val="both"/>
        <w:rPr>
          <w:b/>
          <w:color w:val="000000"/>
          <w:sz w:val="24"/>
          <w:szCs w:val="24"/>
        </w:rPr>
      </w:pPr>
    </w:p>
    <w:p w:rsidR="007F4B97" w:rsidRPr="00B01180" w:rsidRDefault="00114770" w:rsidP="00A76E53">
      <w:pPr>
        <w:tabs>
          <w:tab w:val="left" w:pos="900"/>
        </w:tabs>
        <w:ind w:firstLine="709"/>
        <w:jc w:val="both"/>
        <w:rPr>
          <w:b/>
          <w:color w:val="000000"/>
          <w:sz w:val="24"/>
          <w:szCs w:val="24"/>
        </w:rPr>
      </w:pPr>
      <w:r w:rsidRPr="00B01180">
        <w:rPr>
          <w:b/>
          <w:color w:val="000000"/>
          <w:sz w:val="24"/>
          <w:szCs w:val="24"/>
        </w:rPr>
        <w:t xml:space="preserve">5.2. </w:t>
      </w:r>
      <w:r w:rsidR="007F4B97" w:rsidRPr="00B01180">
        <w:rPr>
          <w:b/>
          <w:color w:val="000000"/>
          <w:sz w:val="24"/>
          <w:szCs w:val="24"/>
        </w:rPr>
        <w:t xml:space="preserve">Тематический план для </w:t>
      </w:r>
      <w:r w:rsidR="00586FAD" w:rsidRPr="00B01180">
        <w:rPr>
          <w:b/>
          <w:color w:val="000000"/>
          <w:sz w:val="24"/>
          <w:szCs w:val="24"/>
        </w:rPr>
        <w:t>за</w:t>
      </w:r>
      <w:r w:rsidR="007F4B97" w:rsidRPr="00B01180">
        <w:rPr>
          <w:b/>
          <w:color w:val="000000"/>
          <w:sz w:val="24"/>
          <w:szCs w:val="24"/>
        </w:rPr>
        <w:t>очной формы обучения</w:t>
      </w:r>
    </w:p>
    <w:tbl>
      <w:tblPr>
        <w:tblW w:w="9878" w:type="dxa"/>
        <w:tblInd w:w="98" w:type="dxa"/>
        <w:tblLook w:val="04A0" w:firstRow="1" w:lastRow="0" w:firstColumn="1" w:lastColumn="0" w:noHBand="0" w:noVBand="1"/>
      </w:tblPr>
      <w:tblGrid>
        <w:gridCol w:w="5440"/>
        <w:gridCol w:w="496"/>
        <w:gridCol w:w="439"/>
        <w:gridCol w:w="671"/>
        <w:gridCol w:w="671"/>
        <w:gridCol w:w="669"/>
        <w:gridCol w:w="673"/>
        <w:gridCol w:w="819"/>
      </w:tblGrid>
      <w:tr w:rsidR="00CB7B0F" w:rsidRPr="00B011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CB7B0F">
            <w:pPr>
              <w:rPr>
                <w:b/>
                <w:bCs/>
                <w:color w:val="000000"/>
                <w:sz w:val="24"/>
                <w:szCs w:val="24"/>
              </w:rPr>
            </w:pPr>
            <w:r w:rsidRPr="00B01180">
              <w:rPr>
                <w:b/>
                <w:bCs/>
                <w:color w:val="000000"/>
                <w:sz w:val="24"/>
                <w:szCs w:val="24"/>
              </w:rPr>
              <w:t>Семестр 6</w:t>
            </w:r>
          </w:p>
        </w:tc>
      </w:tr>
      <w:tr w:rsidR="00CB7B0F" w:rsidRPr="00B01180" w:rsidTr="00F12992">
        <w:trPr>
          <w:trHeight w:val="871"/>
        </w:trPr>
        <w:tc>
          <w:tcPr>
            <w:tcW w:w="55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Наименование раздела дисциплины</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Всего</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1. Общая характеристика финансов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2. Кредит, его сущность и функции </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spacing w:after="240"/>
              <w:jc w:val="center"/>
              <w:rPr>
                <w:color w:val="000000"/>
                <w:sz w:val="24"/>
                <w:szCs w:val="24"/>
              </w:rPr>
            </w:pPr>
            <w:r w:rsidRPr="00B01180">
              <w:rPr>
                <w:color w:val="000000"/>
                <w:sz w:val="24"/>
                <w:szCs w:val="24"/>
              </w:rPr>
              <w:t>Тема 3. Финансово-кредитная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4. Банковская система</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5. </w:t>
            </w:r>
            <w:r w:rsidRPr="00B01180">
              <w:rPr>
                <w:sz w:val="24"/>
                <w:szCs w:val="24"/>
              </w:rPr>
              <w:t>Финансы предприятий и организаций как основа формирования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6. </w:t>
            </w:r>
            <w:r w:rsidRPr="00B01180">
              <w:rPr>
                <w:sz w:val="24"/>
                <w:szCs w:val="24"/>
              </w:rPr>
              <w:t>Управление государственными финансами.</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i/>
                <w:iCs/>
                <w:color w:val="000000"/>
                <w:sz w:val="24"/>
                <w:szCs w:val="24"/>
              </w:rPr>
            </w:pPr>
            <w:r>
              <w:rPr>
                <w:i/>
                <w:iCs/>
                <w:color w:val="000000"/>
                <w:sz w:val="24"/>
                <w:szCs w:val="24"/>
              </w:rPr>
              <w:t>2</w:t>
            </w:r>
            <w:r w:rsidR="00090E8B"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5A3FBD" w:rsidP="009A40FC">
            <w:pPr>
              <w:jc w:val="center"/>
              <w:rPr>
                <w:b/>
                <w:bCs/>
                <w:i/>
                <w:iCs/>
                <w:color w:val="000000"/>
                <w:sz w:val="24"/>
                <w:szCs w:val="24"/>
              </w:rPr>
            </w:pPr>
            <w:r>
              <w:rPr>
                <w:b/>
                <w:bCs/>
                <w:i/>
                <w:iCs/>
                <w:color w:val="000000"/>
                <w:sz w:val="24"/>
                <w:szCs w:val="24"/>
              </w:rPr>
              <w:t>2</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7. </w:t>
            </w:r>
            <w:r w:rsidRPr="00B01180">
              <w:rPr>
                <w:sz w:val="24"/>
                <w:szCs w:val="24"/>
              </w:rPr>
              <w:t>Бюджетное устройство и бюджетная система, межбюджетные отношения</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16</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8. </w:t>
            </w:r>
            <w:r w:rsidRPr="00B01180">
              <w:rPr>
                <w:sz w:val="24"/>
                <w:szCs w:val="24"/>
              </w:rPr>
              <w:t>Федеральный бюджет. Бюджеты субъектов РФ</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15</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 xml:space="preserve">Тема 9.  </w:t>
            </w:r>
            <w:r w:rsidRPr="00B01180">
              <w:rPr>
                <w:sz w:val="24"/>
                <w:szCs w:val="24"/>
              </w:rPr>
              <w:t>Сущность и функции муниципальных финансов</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17</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17</w:t>
            </w:r>
          </w:p>
        </w:tc>
      </w:tr>
      <w:tr w:rsidR="00090E8B"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090E8B" w:rsidRPr="00B01180" w:rsidRDefault="00090E8B"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090E8B" w:rsidRPr="00B01180" w:rsidRDefault="00090E8B"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090E8B" w:rsidRPr="00B01180" w:rsidRDefault="00090E8B" w:rsidP="009A40FC">
            <w:pPr>
              <w:jc w:val="center"/>
              <w:rPr>
                <w:b/>
                <w:bCs/>
                <w:i/>
                <w:iCs/>
                <w:color w:val="000000"/>
                <w:sz w:val="24"/>
                <w:szCs w:val="24"/>
              </w:rPr>
            </w:pPr>
            <w:r w:rsidRPr="00B01180">
              <w:rPr>
                <w:b/>
                <w:bCs/>
                <w:i/>
                <w:iCs/>
                <w:color w:val="000000"/>
                <w:sz w:val="24"/>
                <w:szCs w:val="24"/>
              </w:rPr>
              <w:t>0</w:t>
            </w:r>
          </w:p>
        </w:tc>
      </w:tr>
      <w:tr w:rsidR="00090E8B"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090E8B" w:rsidRPr="00B01180" w:rsidRDefault="00090E8B" w:rsidP="00576204">
            <w:pPr>
              <w:jc w:val="center"/>
              <w:rPr>
                <w:color w:val="000000"/>
                <w:sz w:val="24"/>
                <w:szCs w:val="24"/>
              </w:rPr>
            </w:pPr>
            <w:r w:rsidRPr="00B01180">
              <w:rPr>
                <w:color w:val="000000"/>
                <w:sz w:val="24"/>
                <w:szCs w:val="24"/>
              </w:rPr>
              <w:t>Тема 10. Государственный финансовый контроль</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2</w:t>
            </w:r>
          </w:p>
        </w:tc>
        <w:tc>
          <w:tcPr>
            <w:tcW w:w="673"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color w:val="000000"/>
                <w:sz w:val="24"/>
                <w:szCs w:val="24"/>
              </w:rPr>
            </w:pPr>
            <w:r w:rsidRPr="00B01180">
              <w:rPr>
                <w:color w:val="000000"/>
                <w:sz w:val="24"/>
                <w:szCs w:val="24"/>
              </w:rPr>
              <w:t>16</w:t>
            </w:r>
          </w:p>
        </w:tc>
        <w:tc>
          <w:tcPr>
            <w:tcW w:w="772" w:type="dxa"/>
            <w:tcBorders>
              <w:top w:val="nil"/>
              <w:left w:val="nil"/>
              <w:bottom w:val="single" w:sz="8" w:space="0" w:color="auto"/>
              <w:right w:val="single" w:sz="8" w:space="0" w:color="auto"/>
            </w:tcBorders>
            <w:shd w:val="clear" w:color="auto" w:fill="auto"/>
            <w:vAlign w:val="center"/>
            <w:hideMark/>
          </w:tcPr>
          <w:p w:rsidR="00090E8B" w:rsidRPr="00B01180" w:rsidRDefault="00090E8B" w:rsidP="009A40FC">
            <w:pPr>
              <w:jc w:val="center"/>
              <w:rPr>
                <w:b/>
                <w:bCs/>
                <w:color w:val="000000"/>
                <w:sz w:val="24"/>
                <w:szCs w:val="24"/>
              </w:rPr>
            </w:pPr>
            <w:r w:rsidRPr="00B01180">
              <w:rPr>
                <w:b/>
                <w:bCs/>
                <w:color w:val="000000"/>
                <w:sz w:val="24"/>
                <w:szCs w:val="24"/>
              </w:rPr>
              <w:t>18</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2</w:t>
            </w:r>
          </w:p>
        </w:tc>
      </w:tr>
      <w:tr w:rsidR="00CB7B0F" w:rsidRPr="00B01180" w:rsidTr="00F12992">
        <w:trPr>
          <w:trHeight w:val="1391"/>
        </w:trPr>
        <w:tc>
          <w:tcPr>
            <w:tcW w:w="552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w:t>
            </w:r>
          </w:p>
        </w:tc>
        <w:tc>
          <w:tcPr>
            <w:tcW w:w="89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171</w:t>
            </w:r>
          </w:p>
        </w:tc>
      </w:tr>
      <w:tr w:rsidR="00CB7B0F" w:rsidRPr="00B01180" w:rsidTr="00F12992">
        <w:trPr>
          <w:trHeight w:val="1391"/>
        </w:trPr>
        <w:tc>
          <w:tcPr>
            <w:tcW w:w="5523" w:type="dxa"/>
            <w:vMerge/>
            <w:tcBorders>
              <w:top w:val="nil"/>
              <w:left w:val="single" w:sz="8" w:space="0" w:color="auto"/>
              <w:bottom w:val="single" w:sz="8" w:space="0" w:color="000000"/>
              <w:right w:val="single" w:sz="8" w:space="0" w:color="auto"/>
            </w:tcBorders>
            <w:vAlign w:val="center"/>
            <w:hideMark/>
          </w:tcPr>
          <w:p w:rsidR="00CB7B0F" w:rsidRPr="00B01180" w:rsidRDefault="00CB7B0F" w:rsidP="009A40FC">
            <w:pPr>
              <w:rPr>
                <w:color w:val="000000"/>
                <w:sz w:val="24"/>
                <w:szCs w:val="24"/>
              </w:rPr>
            </w:pPr>
          </w:p>
        </w:tc>
        <w:tc>
          <w:tcPr>
            <w:tcW w:w="89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i/>
                <w:iCs/>
                <w:color w:val="000000"/>
                <w:sz w:val="24"/>
                <w:szCs w:val="24"/>
              </w:rPr>
            </w:pPr>
            <w:r>
              <w:rPr>
                <w:i/>
                <w:iCs/>
                <w:color w:val="000000"/>
                <w:sz w:val="24"/>
                <w:szCs w:val="24"/>
              </w:rPr>
              <w:t>2</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i/>
                <w:iCs/>
                <w:color w:val="000000"/>
                <w:sz w:val="24"/>
                <w:szCs w:val="24"/>
              </w:rPr>
            </w:pPr>
            <w:r w:rsidRPr="00B01180">
              <w:rPr>
                <w:i/>
                <w:iCs/>
                <w:color w:val="000000"/>
                <w:sz w:val="24"/>
                <w:szCs w:val="24"/>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5A3FBD" w:rsidP="009A40FC">
            <w:pPr>
              <w:jc w:val="center"/>
              <w:rPr>
                <w:b/>
                <w:bCs/>
                <w:i/>
                <w:iCs/>
                <w:color w:val="000000"/>
                <w:sz w:val="24"/>
                <w:szCs w:val="24"/>
              </w:rPr>
            </w:pPr>
            <w:r>
              <w:rPr>
                <w:b/>
                <w:bCs/>
                <w:i/>
                <w:iCs/>
                <w:color w:val="000000"/>
                <w:sz w:val="24"/>
                <w:szCs w:val="24"/>
              </w:rPr>
              <w:t>4</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t>Контроль (экзамен)</w:t>
            </w:r>
          </w:p>
        </w:tc>
        <w:tc>
          <w:tcPr>
            <w:tcW w:w="455"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color w:val="000000"/>
                <w:sz w:val="24"/>
                <w:szCs w:val="24"/>
              </w:rPr>
            </w:pPr>
            <w:r w:rsidRPr="00B01180">
              <w:rPr>
                <w:color w:val="000000"/>
                <w:sz w:val="24"/>
                <w:szCs w:val="24"/>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B01180" w:rsidRDefault="00CB7B0F" w:rsidP="009A40FC">
            <w:pPr>
              <w:jc w:val="center"/>
              <w:rPr>
                <w:b/>
                <w:bCs/>
                <w:color w:val="000000"/>
                <w:sz w:val="24"/>
                <w:szCs w:val="24"/>
              </w:rPr>
            </w:pPr>
            <w:r w:rsidRPr="00B01180">
              <w:rPr>
                <w:b/>
                <w:bCs/>
                <w:color w:val="000000"/>
                <w:sz w:val="24"/>
                <w:szCs w:val="24"/>
              </w:rPr>
              <w:t>9</w:t>
            </w:r>
          </w:p>
        </w:tc>
      </w:tr>
      <w:tr w:rsidR="00CB7B0F" w:rsidRPr="00B01180" w:rsidTr="00F12992">
        <w:trPr>
          <w:trHeight w:val="1391"/>
        </w:trPr>
        <w:tc>
          <w:tcPr>
            <w:tcW w:w="5523" w:type="dxa"/>
            <w:tcBorders>
              <w:top w:val="nil"/>
              <w:left w:val="single" w:sz="8" w:space="0" w:color="auto"/>
              <w:bottom w:val="single" w:sz="8" w:space="0" w:color="auto"/>
              <w:right w:val="single" w:sz="8" w:space="0" w:color="auto"/>
            </w:tcBorders>
            <w:shd w:val="clear" w:color="auto" w:fill="auto"/>
            <w:vAlign w:val="center"/>
            <w:hideMark/>
          </w:tcPr>
          <w:p w:rsidR="00CB7B0F" w:rsidRPr="00B01180" w:rsidRDefault="00CB7B0F" w:rsidP="009A40FC">
            <w:pPr>
              <w:jc w:val="center"/>
              <w:rPr>
                <w:color w:val="000000"/>
                <w:sz w:val="24"/>
                <w:szCs w:val="24"/>
              </w:rPr>
            </w:pPr>
            <w:r w:rsidRPr="00B01180">
              <w:rPr>
                <w:color w:val="000000"/>
                <w:sz w:val="24"/>
                <w:szCs w:val="24"/>
              </w:rPr>
              <w:lastRenderedPageBreak/>
              <w:t>Итого с экзаменом</w:t>
            </w:r>
          </w:p>
        </w:tc>
        <w:tc>
          <w:tcPr>
            <w:tcW w:w="891" w:type="dxa"/>
            <w:gridSpan w:val="2"/>
            <w:tcBorders>
              <w:top w:val="single" w:sz="8" w:space="0" w:color="auto"/>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nil"/>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B01180" w:rsidRDefault="00CB7B0F" w:rsidP="009A40FC">
            <w:pPr>
              <w:jc w:val="center"/>
              <w:rPr>
                <w:i/>
                <w:iCs/>
                <w:color w:val="000000"/>
                <w:sz w:val="24"/>
                <w:szCs w:val="24"/>
              </w:rPr>
            </w:pPr>
            <w:r w:rsidRPr="00B01180">
              <w:rPr>
                <w:i/>
                <w:iCs/>
                <w:color w:val="000000"/>
                <w:sz w:val="24"/>
                <w:szCs w:val="24"/>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B01180" w:rsidRDefault="00CB7B0F" w:rsidP="009A40FC">
            <w:pPr>
              <w:jc w:val="center"/>
              <w:rPr>
                <w:b/>
                <w:bCs/>
                <w:i/>
                <w:iCs/>
                <w:color w:val="000000"/>
                <w:sz w:val="24"/>
                <w:szCs w:val="24"/>
              </w:rPr>
            </w:pPr>
            <w:r w:rsidRPr="00B01180">
              <w:rPr>
                <w:b/>
                <w:bCs/>
                <w:i/>
                <w:iCs/>
                <w:color w:val="000000"/>
                <w:sz w:val="24"/>
                <w:szCs w:val="24"/>
              </w:rPr>
              <w:t>180</w:t>
            </w:r>
          </w:p>
        </w:tc>
      </w:tr>
    </w:tbl>
    <w:p w:rsidR="00AF61EB" w:rsidRPr="00B01180"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01180" w:rsidRPr="00B01180" w:rsidRDefault="00B01180" w:rsidP="00B01180">
      <w:pPr>
        <w:ind w:firstLine="709"/>
        <w:jc w:val="both"/>
        <w:rPr>
          <w:b/>
          <w:i/>
        </w:rPr>
      </w:pPr>
      <w:r w:rsidRPr="00B01180">
        <w:rPr>
          <w:b/>
          <w:i/>
        </w:rPr>
        <w:t>* Примечания:</w:t>
      </w:r>
    </w:p>
    <w:p w:rsidR="00B01180" w:rsidRPr="00B01180" w:rsidRDefault="00B01180" w:rsidP="00B01180">
      <w:pPr>
        <w:ind w:firstLine="709"/>
        <w:jc w:val="both"/>
        <w:rPr>
          <w:b/>
        </w:rPr>
      </w:pPr>
      <w:r w:rsidRPr="00B0118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1180" w:rsidRPr="00B01180" w:rsidRDefault="00B01180" w:rsidP="00B01180">
      <w:pPr>
        <w:ind w:firstLine="709"/>
        <w:jc w:val="both"/>
      </w:pPr>
      <w:r w:rsidRPr="00B01180">
        <w:t>При разработке образовательной программы высшего образования в части рабочей программы дисциплины</w:t>
      </w:r>
      <w:r w:rsidR="0022393B" w:rsidRPr="00B01180">
        <w:t xml:space="preserve"> «</w:t>
      </w:r>
      <w:r w:rsidR="0022393B" w:rsidRPr="00B01180">
        <w:rPr>
          <w:b/>
        </w:rPr>
        <w:t>Государственные и муниципальные финансы</w:t>
      </w:r>
      <w:r w:rsidR="0022393B" w:rsidRPr="00B01180">
        <w:t xml:space="preserve">» </w:t>
      </w:r>
      <w:r w:rsidRPr="00B01180">
        <w:t xml:space="preserve">согласно требованиям </w:t>
      </w:r>
      <w:r w:rsidRPr="00B01180">
        <w:rPr>
          <w:b/>
        </w:rPr>
        <w:t>частей 3-5 статьи 13, статьи 30, пункта 3 части 1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пунктов 16, 38</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1180" w:rsidRPr="00B01180" w:rsidRDefault="00B01180" w:rsidP="00B01180">
      <w:pPr>
        <w:ind w:firstLine="709"/>
        <w:jc w:val="both"/>
        <w:rPr>
          <w:b/>
        </w:rPr>
      </w:pPr>
      <w:r w:rsidRPr="00B01180">
        <w:rPr>
          <w:b/>
        </w:rPr>
        <w:t>б) Для обучающихся с ограниченными возможностями здоровья и инвалидов:</w:t>
      </w:r>
    </w:p>
    <w:p w:rsidR="00B01180" w:rsidRPr="00B01180" w:rsidRDefault="00B01180" w:rsidP="00B01180">
      <w:pPr>
        <w:ind w:firstLine="709"/>
        <w:jc w:val="both"/>
      </w:pPr>
      <w:r w:rsidRPr="00B0118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01180">
        <w:rPr>
          <w:b/>
        </w:rPr>
        <w:t>статьи 79</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раздела III</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01180">
        <w:rPr>
          <w:b/>
          <w:i/>
        </w:rPr>
        <w:t>при наличии факта зачисления таких обучающихся с учетом конкретных нозологий</w:t>
      </w:r>
      <w:r w:rsidRPr="00B01180">
        <w:t>).</w:t>
      </w:r>
    </w:p>
    <w:p w:rsidR="00B01180" w:rsidRPr="00B01180" w:rsidRDefault="00B01180" w:rsidP="00B01180">
      <w:pPr>
        <w:ind w:firstLine="709"/>
        <w:jc w:val="both"/>
        <w:rPr>
          <w:b/>
        </w:rPr>
      </w:pPr>
      <w:r w:rsidRPr="00B0118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требованиями </w:t>
      </w:r>
      <w:r w:rsidRPr="00B01180">
        <w:rPr>
          <w:b/>
        </w:rPr>
        <w:t xml:space="preserve">частей 3-5 статьи 13, статьи 30, пункта 3 части 1 статьи 34 </w:t>
      </w:r>
      <w:r w:rsidRPr="00B01180">
        <w:t xml:space="preserve">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20</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01180">
        <w:rPr>
          <w:b/>
        </w:rPr>
        <w:t>частью 5 статьи 5</w:t>
      </w:r>
      <w:r w:rsidRPr="00B01180">
        <w:t xml:space="preserve"> Федерального закона </w:t>
      </w:r>
      <w:r w:rsidRPr="00B01180">
        <w:rPr>
          <w:b/>
        </w:rPr>
        <w:t>от 05.05.2014 № 84-ФЗ</w:t>
      </w:r>
      <w:r w:rsidRPr="00B01180">
        <w:t xml:space="preserve"> «Об особенностях правового регулирования отношений в </w:t>
      </w:r>
      <w:r w:rsidRPr="00B01180">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1180" w:rsidRPr="00B01180" w:rsidRDefault="00B01180" w:rsidP="00B01180">
      <w:pPr>
        <w:ind w:firstLine="709"/>
        <w:jc w:val="both"/>
        <w:rPr>
          <w:b/>
        </w:rPr>
      </w:pPr>
      <w:r w:rsidRPr="00B0118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1180" w:rsidRPr="00B01180" w:rsidRDefault="00B01180" w:rsidP="00B01180">
      <w:pPr>
        <w:ind w:firstLine="709"/>
        <w:jc w:val="both"/>
      </w:pPr>
      <w:r w:rsidRPr="00B01180">
        <w:t xml:space="preserve">При разработке образовательной программы высшего образования согласно требованиям </w:t>
      </w:r>
      <w:r w:rsidRPr="00B01180">
        <w:rPr>
          <w:b/>
        </w:rPr>
        <w:t>пункта 9 части 1 статьи 33, части 3 статьи 34</w:t>
      </w:r>
      <w:r w:rsidRPr="00B01180">
        <w:t xml:space="preserve"> Федерального закона Российской Федерации </w:t>
      </w:r>
      <w:r w:rsidRPr="00B01180">
        <w:rPr>
          <w:b/>
        </w:rPr>
        <w:t>от 29.12.2012 № 273-ФЗ</w:t>
      </w:r>
      <w:r w:rsidRPr="00B01180">
        <w:t xml:space="preserve"> «Об образовании в Российской Федерации»; </w:t>
      </w:r>
      <w:r w:rsidRPr="00B01180">
        <w:rPr>
          <w:b/>
        </w:rPr>
        <w:t>пункта 43</w:t>
      </w:r>
      <w:r w:rsidRPr="00B0118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B01180">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106545" w:rsidRPr="00362EFC" w:rsidRDefault="00106545" w:rsidP="00362EFC">
      <w:pPr>
        <w:ind w:firstLine="694"/>
        <w:rPr>
          <w:b/>
          <w:bCs/>
          <w:sz w:val="24"/>
          <w:szCs w:val="24"/>
        </w:rPr>
      </w:pPr>
      <w:r w:rsidRPr="00362EFC">
        <w:rPr>
          <w:b/>
          <w:bCs/>
          <w:color w:val="000000"/>
          <w:sz w:val="24"/>
          <w:szCs w:val="24"/>
        </w:rPr>
        <w:t xml:space="preserve">Тема 1. </w:t>
      </w:r>
      <w:r w:rsidR="00362EFC" w:rsidRPr="00362EFC">
        <w:rPr>
          <w:b/>
          <w:color w:val="000000"/>
          <w:sz w:val="24"/>
          <w:szCs w:val="24"/>
        </w:rPr>
        <w:t>Общая характеристика финансов</w:t>
      </w:r>
      <w:r w:rsidRPr="00362EFC">
        <w:rPr>
          <w:b/>
          <w:color w:val="000000"/>
          <w:sz w:val="24"/>
          <w:szCs w:val="24"/>
        </w:rPr>
        <w:t xml:space="preserve">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sz w:val="24"/>
          <w:szCs w:val="24"/>
        </w:rPr>
        <w:t xml:space="preserve">Понятие государственных финансов как науки о финансировании государственной деятельности.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Предпосылки появления финансов.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Эволюция финансов в процессе развития товарно-денежных отношений.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rStyle w:val="af6"/>
          <w:sz w:val="24"/>
          <w:szCs w:val="24"/>
        </w:rPr>
      </w:pPr>
      <w:r w:rsidRPr="006916B9">
        <w:rPr>
          <w:rStyle w:val="af6"/>
          <w:sz w:val="24"/>
          <w:szCs w:val="24"/>
        </w:rPr>
        <w:t xml:space="preserve">Сущность финансов. Функции финансов: распределительная, регулирующая и контрольная. </w:t>
      </w:r>
    </w:p>
    <w:p w:rsidR="00106545" w:rsidRPr="006916B9" w:rsidRDefault="00106545" w:rsidP="00106545">
      <w:pPr>
        <w:numPr>
          <w:ilvl w:val="3"/>
          <w:numId w:val="18"/>
        </w:numPr>
        <w:tabs>
          <w:tab w:val="clear" w:pos="2880"/>
          <w:tab w:val="num" w:pos="411"/>
        </w:tabs>
        <w:autoSpaceDE/>
        <w:autoSpaceDN/>
        <w:adjustRightInd/>
        <w:ind w:left="125" w:right="162" w:firstLine="0"/>
        <w:jc w:val="both"/>
        <w:rPr>
          <w:sz w:val="24"/>
          <w:szCs w:val="24"/>
        </w:rPr>
      </w:pPr>
      <w:r w:rsidRPr="006916B9">
        <w:rPr>
          <w:rStyle w:val="af6"/>
          <w:sz w:val="24"/>
          <w:szCs w:val="24"/>
        </w:rPr>
        <w:t>Роль финансов в системе денежных отношений рыночного хозяйства и в процессе расширенного воспроизводства</w:t>
      </w:r>
      <w:r w:rsidRPr="006916B9">
        <w:rPr>
          <w:sz w:val="24"/>
          <w:szCs w:val="24"/>
        </w:rPr>
        <w:t xml:space="preserve">. </w:t>
      </w:r>
    </w:p>
    <w:p w:rsidR="00362EFC" w:rsidRDefault="00362EFC" w:rsidP="00362EFC">
      <w:pPr>
        <w:autoSpaceDE/>
        <w:autoSpaceDN/>
        <w:adjustRightInd/>
        <w:ind w:left="125" w:right="162"/>
        <w:jc w:val="both"/>
        <w:rPr>
          <w:rStyle w:val="af6"/>
          <w:sz w:val="24"/>
          <w:szCs w:val="24"/>
        </w:rPr>
      </w:pPr>
    </w:p>
    <w:p w:rsidR="00362EFC" w:rsidRDefault="00362EFC" w:rsidP="00362EFC">
      <w:pPr>
        <w:ind w:firstLine="709"/>
        <w:rPr>
          <w:b/>
          <w:bCs/>
          <w:color w:val="000000"/>
          <w:sz w:val="24"/>
          <w:szCs w:val="24"/>
        </w:rPr>
      </w:pPr>
      <w:r w:rsidRPr="00362EFC">
        <w:rPr>
          <w:b/>
          <w:color w:val="000000"/>
          <w:sz w:val="24"/>
          <w:szCs w:val="24"/>
        </w:rPr>
        <w:t>Тема 2. Кредит, его сущность и функции</w:t>
      </w:r>
      <w:r w:rsidRPr="00362EFC">
        <w:rPr>
          <w:b/>
          <w:bCs/>
          <w:color w:val="000000"/>
          <w:sz w:val="24"/>
          <w:szCs w:val="24"/>
        </w:rPr>
        <w:t xml:space="preserve">   </w:t>
      </w:r>
    </w:p>
    <w:p w:rsidR="001D1A25" w:rsidRPr="006916B9" w:rsidRDefault="00362EFC" w:rsidP="001D1A25">
      <w:pPr>
        <w:numPr>
          <w:ilvl w:val="0"/>
          <w:numId w:val="26"/>
        </w:numPr>
        <w:tabs>
          <w:tab w:val="left" w:pos="284"/>
          <w:tab w:val="left" w:pos="426"/>
          <w:tab w:val="left" w:pos="567"/>
        </w:tabs>
        <w:autoSpaceDE/>
        <w:autoSpaceDN/>
        <w:adjustRightInd/>
        <w:ind w:left="127" w:firstLine="0"/>
        <w:jc w:val="both"/>
        <w:rPr>
          <w:rStyle w:val="af6"/>
          <w:sz w:val="24"/>
          <w:szCs w:val="24"/>
        </w:rPr>
      </w:pPr>
      <w:r w:rsidRPr="00362EFC">
        <w:rPr>
          <w:b/>
          <w:bCs/>
          <w:color w:val="000000"/>
          <w:sz w:val="24"/>
          <w:szCs w:val="24"/>
        </w:rPr>
        <w:t xml:space="preserve">     </w:t>
      </w:r>
      <w:r w:rsidR="001D1A25" w:rsidRPr="006916B9">
        <w:rPr>
          <w:rStyle w:val="af6"/>
          <w:sz w:val="24"/>
          <w:szCs w:val="24"/>
        </w:rPr>
        <w:t xml:space="preserve">Сущность государственного кредита.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Функции государственного кредита: распределительная, регулирующая, контрольная.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 xml:space="preserve">Управление государственным кредитом. </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Государственные ценные бумаги</w:t>
      </w:r>
    </w:p>
    <w:p w:rsidR="001D1A25" w:rsidRPr="006916B9" w:rsidRDefault="001D1A25" w:rsidP="001D1A25">
      <w:pPr>
        <w:numPr>
          <w:ilvl w:val="0"/>
          <w:numId w:val="26"/>
        </w:numPr>
        <w:tabs>
          <w:tab w:val="num" w:pos="411"/>
        </w:tabs>
        <w:autoSpaceDE/>
        <w:autoSpaceDN/>
        <w:adjustRightInd/>
        <w:ind w:left="127" w:firstLine="0"/>
        <w:jc w:val="both"/>
        <w:rPr>
          <w:rStyle w:val="af6"/>
          <w:sz w:val="24"/>
          <w:szCs w:val="24"/>
        </w:rPr>
      </w:pPr>
      <w:r w:rsidRPr="006916B9">
        <w:rPr>
          <w:rStyle w:val="af6"/>
          <w:sz w:val="24"/>
          <w:szCs w:val="24"/>
        </w:rPr>
        <w:t>Международные кредиты</w:t>
      </w:r>
    </w:p>
    <w:p w:rsidR="00362EFC" w:rsidRPr="00362EFC" w:rsidRDefault="00362EFC" w:rsidP="00362EFC">
      <w:pPr>
        <w:ind w:firstLine="709"/>
        <w:rPr>
          <w:b/>
          <w:bCs/>
          <w:color w:val="000000"/>
          <w:sz w:val="24"/>
          <w:szCs w:val="24"/>
        </w:rPr>
      </w:pPr>
    </w:p>
    <w:p w:rsidR="00362EFC" w:rsidRPr="00362EFC" w:rsidRDefault="00362EFC" w:rsidP="00362EFC">
      <w:pPr>
        <w:ind w:firstLine="709"/>
        <w:rPr>
          <w:b/>
          <w:bCs/>
          <w:sz w:val="24"/>
          <w:szCs w:val="24"/>
        </w:rPr>
      </w:pPr>
      <w:r w:rsidRPr="00362EFC">
        <w:rPr>
          <w:b/>
          <w:bCs/>
          <w:color w:val="000000"/>
          <w:sz w:val="24"/>
          <w:szCs w:val="24"/>
        </w:rPr>
        <w:t xml:space="preserve">Тема 3. </w:t>
      </w:r>
      <w:r w:rsidRPr="00362EFC">
        <w:rPr>
          <w:b/>
          <w:color w:val="000000"/>
          <w:sz w:val="24"/>
          <w:szCs w:val="24"/>
        </w:rPr>
        <w:t>Финансово-кредитная система</w:t>
      </w:r>
    </w:p>
    <w:p w:rsidR="00362EFC" w:rsidRPr="006916B9" w:rsidRDefault="00362EFC" w:rsidP="00362EFC">
      <w:pPr>
        <w:numPr>
          <w:ilvl w:val="3"/>
          <w:numId w:val="30"/>
        </w:numPr>
        <w:tabs>
          <w:tab w:val="left" w:pos="426"/>
        </w:tabs>
        <w:autoSpaceDE/>
        <w:autoSpaceDN/>
        <w:adjustRightInd/>
        <w:ind w:left="142" w:right="162" w:firstLine="0"/>
        <w:jc w:val="both"/>
        <w:rPr>
          <w:sz w:val="24"/>
          <w:szCs w:val="24"/>
        </w:rPr>
      </w:pPr>
      <w:r w:rsidRPr="006916B9">
        <w:rPr>
          <w:sz w:val="24"/>
          <w:szCs w:val="24"/>
        </w:rPr>
        <w:t>Структура системы государственных и муницип</w:t>
      </w:r>
      <w:r>
        <w:rPr>
          <w:sz w:val="24"/>
          <w:szCs w:val="24"/>
        </w:rPr>
        <w:t xml:space="preserve">альных финансов, характеристика </w:t>
      </w:r>
      <w:r w:rsidRPr="006916B9">
        <w:rPr>
          <w:sz w:val="24"/>
          <w:szCs w:val="24"/>
        </w:rPr>
        <w:t xml:space="preserve">основных элементов и  их назначение. </w:t>
      </w:r>
    </w:p>
    <w:p w:rsidR="00362EFC" w:rsidRDefault="00362EFC" w:rsidP="00362EFC">
      <w:pPr>
        <w:numPr>
          <w:ilvl w:val="3"/>
          <w:numId w:val="30"/>
        </w:numPr>
        <w:tabs>
          <w:tab w:val="left" w:pos="426"/>
        </w:tabs>
        <w:autoSpaceDE/>
        <w:autoSpaceDN/>
        <w:adjustRightInd/>
        <w:ind w:left="0" w:right="162" w:firstLine="142"/>
        <w:jc w:val="both"/>
        <w:rPr>
          <w:rStyle w:val="af6"/>
          <w:sz w:val="24"/>
          <w:szCs w:val="24"/>
        </w:rPr>
      </w:pPr>
      <w:r w:rsidRPr="006916B9">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106545" w:rsidRPr="006916B9"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106545" w:rsidRDefault="00106545" w:rsidP="00362EFC">
      <w:pPr>
        <w:numPr>
          <w:ilvl w:val="0"/>
          <w:numId w:val="30"/>
        </w:numPr>
        <w:tabs>
          <w:tab w:val="left" w:pos="426"/>
        </w:tabs>
        <w:autoSpaceDE/>
        <w:autoSpaceDN/>
        <w:adjustRightInd/>
        <w:ind w:left="142" w:right="162" w:firstLine="0"/>
        <w:jc w:val="both"/>
        <w:rPr>
          <w:rStyle w:val="af6"/>
          <w:sz w:val="24"/>
          <w:szCs w:val="24"/>
        </w:rPr>
      </w:pPr>
      <w:r w:rsidRPr="006916B9">
        <w:rPr>
          <w:rStyle w:val="af6"/>
          <w:sz w:val="24"/>
          <w:szCs w:val="24"/>
        </w:rPr>
        <w:t>Принципы организации финансов экономических субъектов в разных сферах деятельности.</w:t>
      </w:r>
    </w:p>
    <w:p w:rsidR="00F06758" w:rsidRPr="006916B9" w:rsidRDefault="00F06758" w:rsidP="00F06758">
      <w:pPr>
        <w:tabs>
          <w:tab w:val="left" w:pos="426"/>
        </w:tabs>
        <w:autoSpaceDE/>
        <w:autoSpaceDN/>
        <w:adjustRightInd/>
        <w:ind w:left="142" w:right="162"/>
        <w:jc w:val="both"/>
        <w:rPr>
          <w:rStyle w:val="af6"/>
          <w:sz w:val="24"/>
          <w:szCs w:val="24"/>
        </w:rPr>
      </w:pPr>
    </w:p>
    <w:p w:rsidR="001D1A25" w:rsidRDefault="001D1A25" w:rsidP="001D1A25">
      <w:pPr>
        <w:autoSpaceDE/>
        <w:autoSpaceDN/>
        <w:adjustRightInd/>
        <w:ind w:left="125" w:right="162"/>
        <w:jc w:val="both"/>
        <w:rPr>
          <w:b/>
          <w:color w:val="000000"/>
          <w:sz w:val="24"/>
          <w:szCs w:val="24"/>
        </w:rPr>
      </w:pPr>
      <w:r w:rsidRPr="00F06758">
        <w:rPr>
          <w:b/>
          <w:color w:val="000000"/>
          <w:sz w:val="24"/>
          <w:szCs w:val="24"/>
        </w:rPr>
        <w:lastRenderedPageBreak/>
        <w:t>Тема 4. 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w:t>
      </w:r>
    </w:p>
    <w:p w:rsidR="00F06758" w:rsidRPr="006A19D3" w:rsidRDefault="00F06758" w:rsidP="00F06758">
      <w:pPr>
        <w:numPr>
          <w:ilvl w:val="3"/>
          <w:numId w:val="30"/>
        </w:numPr>
        <w:autoSpaceDE/>
        <w:autoSpaceDN/>
        <w:adjustRightInd/>
        <w:ind w:right="162"/>
        <w:jc w:val="both"/>
        <w:rPr>
          <w:color w:val="000000"/>
          <w:sz w:val="24"/>
          <w:szCs w:val="24"/>
        </w:rPr>
      </w:pPr>
      <w:r w:rsidRPr="006A19D3">
        <w:rPr>
          <w:color w:val="000000"/>
          <w:sz w:val="24"/>
          <w:szCs w:val="24"/>
        </w:rPr>
        <w:t>Банковская система Российской Федерации.</w:t>
      </w:r>
    </w:p>
    <w:p w:rsidR="00F06758"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Центральный банк и его функции.</w:t>
      </w:r>
    </w:p>
    <w:p w:rsidR="006A19D3" w:rsidRPr="006A19D3" w:rsidRDefault="006A19D3" w:rsidP="00F06758">
      <w:pPr>
        <w:numPr>
          <w:ilvl w:val="3"/>
          <w:numId w:val="30"/>
        </w:numPr>
        <w:autoSpaceDE/>
        <w:autoSpaceDN/>
        <w:adjustRightInd/>
        <w:ind w:right="162"/>
        <w:jc w:val="both"/>
        <w:rPr>
          <w:color w:val="000000"/>
          <w:sz w:val="24"/>
          <w:szCs w:val="24"/>
        </w:rPr>
      </w:pPr>
      <w:r w:rsidRPr="006A19D3">
        <w:rPr>
          <w:color w:val="000000"/>
          <w:sz w:val="24"/>
          <w:szCs w:val="24"/>
        </w:rPr>
        <w:t>Коммерческие банки.</w:t>
      </w:r>
    </w:p>
    <w:p w:rsidR="001D1A25" w:rsidRPr="00F06758" w:rsidRDefault="001D1A25" w:rsidP="001D1A25">
      <w:pPr>
        <w:autoSpaceDE/>
        <w:autoSpaceDN/>
        <w:adjustRightInd/>
        <w:ind w:left="125" w:right="162"/>
        <w:jc w:val="both"/>
        <w:rPr>
          <w:color w:val="000000"/>
          <w:sz w:val="24"/>
          <w:szCs w:val="24"/>
        </w:rPr>
      </w:pPr>
    </w:p>
    <w:p w:rsidR="001D1A25" w:rsidRPr="00F06758" w:rsidRDefault="001D1A25" w:rsidP="001D1A25">
      <w:pPr>
        <w:autoSpaceDE/>
        <w:autoSpaceDN/>
        <w:adjustRightInd/>
        <w:ind w:left="125" w:right="162"/>
        <w:jc w:val="both"/>
        <w:rPr>
          <w:rStyle w:val="af6"/>
          <w:b/>
          <w:sz w:val="24"/>
          <w:szCs w:val="24"/>
        </w:rPr>
      </w:pPr>
      <w:r w:rsidRPr="00F06758">
        <w:rPr>
          <w:b/>
          <w:color w:val="000000"/>
          <w:sz w:val="24"/>
          <w:szCs w:val="24"/>
        </w:rPr>
        <w:t xml:space="preserve">Тема 5. </w:t>
      </w:r>
      <w:r w:rsidRPr="00F06758">
        <w:rPr>
          <w:b/>
          <w:sz w:val="24"/>
          <w:szCs w:val="24"/>
        </w:rPr>
        <w:t>Финансы предприятий и организаций как основа формирования муниципальных финансов</w:t>
      </w:r>
    </w:p>
    <w:p w:rsidR="001D1A25" w:rsidRPr="00F06758" w:rsidRDefault="001D1A25" w:rsidP="001D1A25">
      <w:pPr>
        <w:autoSpaceDE/>
        <w:autoSpaceDN/>
        <w:adjustRightInd/>
        <w:ind w:left="125" w:right="162"/>
        <w:jc w:val="both"/>
        <w:rPr>
          <w:rStyle w:val="af6"/>
          <w:sz w:val="24"/>
          <w:szCs w:val="24"/>
        </w:rPr>
      </w:pP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О</w:t>
      </w:r>
      <w:r w:rsidR="006A19D3">
        <w:rPr>
          <w:rStyle w:val="af6"/>
          <w:sz w:val="24"/>
          <w:szCs w:val="24"/>
        </w:rPr>
        <w:t>рганизация финансов предприятий</w:t>
      </w:r>
      <w:r w:rsidRPr="00F06758">
        <w:rPr>
          <w:rStyle w:val="af6"/>
          <w:sz w:val="24"/>
          <w:szCs w:val="24"/>
        </w:rPr>
        <w:t xml:space="preserve">. </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внеоборотных активов предприятий.</w:t>
      </w:r>
    </w:p>
    <w:p w:rsidR="006A19D3" w:rsidRDefault="006A19D3" w:rsidP="001D1A25">
      <w:pPr>
        <w:numPr>
          <w:ilvl w:val="0"/>
          <w:numId w:val="31"/>
        </w:numPr>
        <w:autoSpaceDE/>
        <w:autoSpaceDN/>
        <w:adjustRightInd/>
        <w:ind w:right="162"/>
        <w:jc w:val="both"/>
        <w:rPr>
          <w:rStyle w:val="af6"/>
          <w:sz w:val="24"/>
          <w:szCs w:val="24"/>
        </w:rPr>
      </w:pPr>
      <w:r>
        <w:rPr>
          <w:rStyle w:val="af6"/>
          <w:sz w:val="24"/>
          <w:szCs w:val="24"/>
        </w:rPr>
        <w:t>Финансирование оборотных активов предприятий.</w:t>
      </w:r>
    </w:p>
    <w:p w:rsidR="001D1A2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 xml:space="preserve">Финансы организаций, осуществляющих некоммерческую деятельность. </w:t>
      </w:r>
    </w:p>
    <w:p w:rsidR="00106545" w:rsidRPr="00F06758" w:rsidRDefault="00106545" w:rsidP="001D1A25">
      <w:pPr>
        <w:numPr>
          <w:ilvl w:val="0"/>
          <w:numId w:val="31"/>
        </w:numPr>
        <w:autoSpaceDE/>
        <w:autoSpaceDN/>
        <w:adjustRightInd/>
        <w:ind w:right="162"/>
        <w:jc w:val="both"/>
        <w:rPr>
          <w:rStyle w:val="af6"/>
          <w:sz w:val="24"/>
          <w:szCs w:val="24"/>
        </w:rPr>
      </w:pPr>
      <w:r w:rsidRPr="00F06758">
        <w:rPr>
          <w:rStyle w:val="af6"/>
          <w:sz w:val="24"/>
          <w:szCs w:val="24"/>
        </w:rPr>
        <w:t>Финансовые рынки.</w:t>
      </w:r>
    </w:p>
    <w:p w:rsidR="00106545" w:rsidRPr="00F06758" w:rsidRDefault="00106545" w:rsidP="00106545">
      <w:pPr>
        <w:ind w:left="125" w:right="162"/>
        <w:jc w:val="both"/>
        <w:rPr>
          <w:sz w:val="24"/>
          <w:szCs w:val="24"/>
        </w:rPr>
      </w:pPr>
    </w:p>
    <w:p w:rsidR="00106545" w:rsidRPr="00F06758" w:rsidRDefault="00106545" w:rsidP="001D1A25">
      <w:pPr>
        <w:ind w:firstLine="694"/>
        <w:rPr>
          <w:color w:val="000000"/>
          <w:sz w:val="24"/>
          <w:szCs w:val="24"/>
        </w:rPr>
      </w:pPr>
      <w:r w:rsidRPr="00F06758">
        <w:rPr>
          <w:b/>
          <w:bCs/>
          <w:sz w:val="24"/>
          <w:szCs w:val="24"/>
        </w:rPr>
        <w:t>Тема</w:t>
      </w:r>
      <w:r w:rsidR="001D1A25" w:rsidRPr="00F06758">
        <w:rPr>
          <w:b/>
          <w:bCs/>
          <w:sz w:val="24"/>
          <w:szCs w:val="24"/>
        </w:rPr>
        <w:t xml:space="preserve"> 6</w:t>
      </w:r>
      <w:r w:rsidRPr="00F06758">
        <w:rPr>
          <w:b/>
          <w:bCs/>
          <w:sz w:val="24"/>
          <w:szCs w:val="24"/>
        </w:rPr>
        <w:t xml:space="preserve">. Управление государственными финансами. </w:t>
      </w:r>
      <w:r w:rsidRPr="00F06758">
        <w:rPr>
          <w:color w:val="000000"/>
          <w:sz w:val="24"/>
          <w:szCs w:val="24"/>
        </w:rPr>
        <w:t xml:space="preserve">   </w:t>
      </w:r>
    </w:p>
    <w:p w:rsidR="001D1A25" w:rsidRPr="00F06758" w:rsidRDefault="001D1A25" w:rsidP="00106545">
      <w:pPr>
        <w:rPr>
          <w:sz w:val="24"/>
          <w:szCs w:val="24"/>
        </w:rPr>
      </w:pP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Финансы как объект управления.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Субъекты управления финансами, объекты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Органы управления финансами. </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Методы управления финансами: финансовое планирование и прогнозирование.</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106545" w:rsidRPr="00F06758" w:rsidRDefault="00106545" w:rsidP="00106545">
      <w:pPr>
        <w:numPr>
          <w:ilvl w:val="0"/>
          <w:numId w:val="19"/>
        </w:numPr>
        <w:tabs>
          <w:tab w:val="clear" w:pos="845"/>
          <w:tab w:val="num" w:pos="411"/>
        </w:tabs>
        <w:autoSpaceDE/>
        <w:autoSpaceDN/>
        <w:adjustRightInd/>
        <w:ind w:left="127" w:firstLine="0"/>
        <w:jc w:val="both"/>
        <w:rPr>
          <w:rStyle w:val="af6"/>
          <w:sz w:val="24"/>
          <w:szCs w:val="24"/>
        </w:rPr>
      </w:pPr>
      <w:r w:rsidRPr="00F06758">
        <w:rPr>
          <w:rStyle w:val="af6"/>
          <w:sz w:val="24"/>
          <w:szCs w:val="24"/>
        </w:rPr>
        <w:t xml:space="preserve"> Институциональные формы управления государственными и муниципальными финансами.</w:t>
      </w:r>
    </w:p>
    <w:p w:rsidR="00F06758" w:rsidRDefault="00F06758" w:rsidP="00106545">
      <w:pPr>
        <w:ind w:firstLine="694"/>
        <w:rPr>
          <w:color w:val="000000"/>
          <w:sz w:val="24"/>
          <w:szCs w:val="24"/>
        </w:rPr>
      </w:pPr>
    </w:p>
    <w:p w:rsidR="001D1A25" w:rsidRDefault="00F06758" w:rsidP="00106545">
      <w:pPr>
        <w:ind w:firstLine="694"/>
        <w:rPr>
          <w:b/>
          <w:sz w:val="24"/>
          <w:szCs w:val="24"/>
        </w:rPr>
      </w:pPr>
      <w:r w:rsidRPr="00F06758">
        <w:rPr>
          <w:b/>
          <w:color w:val="000000"/>
          <w:sz w:val="24"/>
          <w:szCs w:val="24"/>
        </w:rPr>
        <w:t xml:space="preserve">Тема 7. </w:t>
      </w:r>
      <w:r w:rsidRPr="00F06758">
        <w:rPr>
          <w:b/>
          <w:sz w:val="24"/>
          <w:szCs w:val="24"/>
        </w:rPr>
        <w:t>Бюджетное устройство и бюджетная система, межбюджетные отношения</w:t>
      </w:r>
    </w:p>
    <w:p w:rsidR="00F06758" w:rsidRPr="00F06758" w:rsidRDefault="00F06758" w:rsidP="00106545">
      <w:pPr>
        <w:ind w:firstLine="694"/>
        <w:rPr>
          <w:b/>
          <w:sz w:val="24"/>
          <w:szCs w:val="24"/>
        </w:rPr>
      </w:pP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Современное бюджетное устройство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Бюджетный кодекс</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Структура бюджетной системы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федеральных органов  государственной власти</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государственной власти субъектов РФ</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Бюджетные полномочия органов  местного самоуправления</w:t>
      </w:r>
    </w:p>
    <w:p w:rsidR="00F06758" w:rsidRPr="00F06758" w:rsidRDefault="00F06758" w:rsidP="00F06758">
      <w:pPr>
        <w:widowControl/>
        <w:numPr>
          <w:ilvl w:val="0"/>
          <w:numId w:val="21"/>
        </w:numPr>
        <w:tabs>
          <w:tab w:val="left" w:pos="411"/>
        </w:tabs>
        <w:autoSpaceDE/>
        <w:autoSpaceDN/>
        <w:adjustRightInd/>
        <w:ind w:left="127" w:firstLine="0"/>
        <w:rPr>
          <w:color w:val="000000"/>
          <w:sz w:val="24"/>
          <w:szCs w:val="24"/>
        </w:rPr>
      </w:pPr>
      <w:r w:rsidRPr="00F06758">
        <w:rPr>
          <w:color w:val="000000"/>
          <w:sz w:val="24"/>
          <w:szCs w:val="24"/>
        </w:rPr>
        <w:t>Межбюджетные отношения</w:t>
      </w:r>
    </w:p>
    <w:p w:rsidR="00F06758" w:rsidRPr="00F06758" w:rsidRDefault="00F06758" w:rsidP="00106545">
      <w:pPr>
        <w:ind w:firstLine="694"/>
        <w:rPr>
          <w:b/>
          <w:bCs/>
          <w:sz w:val="24"/>
          <w:szCs w:val="24"/>
        </w:rPr>
      </w:pPr>
    </w:p>
    <w:p w:rsidR="00106545" w:rsidRPr="00F06758" w:rsidRDefault="00106545" w:rsidP="00106545">
      <w:pPr>
        <w:ind w:firstLine="694"/>
        <w:rPr>
          <w:b/>
          <w:bCs/>
          <w:sz w:val="24"/>
          <w:szCs w:val="24"/>
        </w:rPr>
      </w:pPr>
      <w:r w:rsidRPr="00F06758">
        <w:rPr>
          <w:b/>
          <w:bCs/>
          <w:sz w:val="24"/>
          <w:szCs w:val="24"/>
        </w:rPr>
        <w:t>Тема</w:t>
      </w:r>
      <w:r w:rsidR="00F06758" w:rsidRPr="00F06758">
        <w:rPr>
          <w:b/>
          <w:bCs/>
          <w:sz w:val="24"/>
          <w:szCs w:val="24"/>
        </w:rPr>
        <w:t xml:space="preserve"> 8</w:t>
      </w:r>
      <w:r w:rsidRPr="00F06758">
        <w:rPr>
          <w:b/>
          <w:bCs/>
          <w:sz w:val="24"/>
          <w:szCs w:val="24"/>
        </w:rPr>
        <w:t>. Федеральный бюджет. Бюджеты субъектов РФ</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Государственные финансы. Структура государственных финансов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финансы</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Федеральный бюджет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Формирование доходов федерального бюджета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Условия возникновения расходных обязательств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Классификация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Правовая основа расходов бюджета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Бюджетные обязательства</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Региональные бюджеты субъектов РФ</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Бюджетный процесс и его участники</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Сбалансированность бюджетов</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t>Дефицит бюджета и источники его покрытия</w:t>
      </w:r>
    </w:p>
    <w:p w:rsidR="00106545" w:rsidRPr="00F06758" w:rsidRDefault="00106545" w:rsidP="00106545">
      <w:pPr>
        <w:widowControl/>
        <w:numPr>
          <w:ilvl w:val="0"/>
          <w:numId w:val="22"/>
        </w:numPr>
        <w:tabs>
          <w:tab w:val="clear" w:pos="847"/>
          <w:tab w:val="num" w:pos="411"/>
        </w:tabs>
        <w:autoSpaceDE/>
        <w:autoSpaceDN/>
        <w:adjustRightInd/>
        <w:ind w:left="127" w:firstLine="0"/>
        <w:rPr>
          <w:sz w:val="24"/>
          <w:szCs w:val="24"/>
        </w:rPr>
      </w:pPr>
      <w:r w:rsidRPr="00F06758">
        <w:rPr>
          <w:sz w:val="24"/>
          <w:szCs w:val="24"/>
        </w:rPr>
        <w:lastRenderedPageBreak/>
        <w:t>Консолидированные бюджеты</w:t>
      </w:r>
    </w:p>
    <w:p w:rsidR="00106545" w:rsidRPr="00F06758" w:rsidRDefault="00106545" w:rsidP="00106545">
      <w:pPr>
        <w:rPr>
          <w:b/>
          <w:bCs/>
          <w:sz w:val="24"/>
          <w:szCs w:val="24"/>
        </w:rPr>
      </w:pPr>
    </w:p>
    <w:p w:rsidR="00106545" w:rsidRPr="00F06758" w:rsidRDefault="00106545" w:rsidP="00106545">
      <w:pPr>
        <w:ind w:firstLine="694"/>
        <w:rPr>
          <w:b/>
          <w:bCs/>
          <w:sz w:val="24"/>
          <w:szCs w:val="24"/>
        </w:rPr>
      </w:pPr>
      <w:r w:rsidRPr="00F06758">
        <w:rPr>
          <w:b/>
          <w:bCs/>
          <w:sz w:val="24"/>
          <w:szCs w:val="24"/>
        </w:rPr>
        <w:t xml:space="preserve">Тема </w:t>
      </w:r>
      <w:r w:rsidR="00F06758" w:rsidRPr="00F06758">
        <w:rPr>
          <w:b/>
          <w:bCs/>
          <w:sz w:val="24"/>
          <w:szCs w:val="24"/>
        </w:rPr>
        <w:t>9</w:t>
      </w:r>
      <w:r w:rsidRPr="00F06758">
        <w:rPr>
          <w:b/>
          <w:bCs/>
          <w:sz w:val="24"/>
          <w:szCs w:val="24"/>
        </w:rPr>
        <w:t>. Сущность и функции муниципальных финансов</w:t>
      </w:r>
    </w:p>
    <w:p w:rsidR="00106545" w:rsidRPr="00F06758" w:rsidRDefault="00106545" w:rsidP="00106545">
      <w:pPr>
        <w:rPr>
          <w:sz w:val="24"/>
          <w:szCs w:val="24"/>
        </w:rPr>
      </w:pPr>
      <w:r w:rsidRPr="00F06758">
        <w:rPr>
          <w:color w:val="000000"/>
          <w:sz w:val="24"/>
          <w:szCs w:val="24"/>
        </w:rPr>
        <w:t xml:space="preserve">   </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финансы: сущность, функции</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Причины обособленности муниципальных финансов от государственных финансов</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Роль муниципальных финансов в развитии муниципального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Муниципальные образования</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Бюджет муниципального образования: сущность, правовые основы</w:t>
      </w:r>
    </w:p>
    <w:p w:rsidR="00106545" w:rsidRPr="00F06758" w:rsidRDefault="00106545" w:rsidP="00106545">
      <w:pPr>
        <w:numPr>
          <w:ilvl w:val="0"/>
          <w:numId w:val="24"/>
        </w:numPr>
        <w:tabs>
          <w:tab w:val="clear" w:pos="720"/>
          <w:tab w:val="num" w:pos="269"/>
          <w:tab w:val="left" w:pos="411"/>
        </w:tabs>
        <w:ind w:left="127" w:firstLine="0"/>
        <w:rPr>
          <w:sz w:val="24"/>
          <w:szCs w:val="24"/>
        </w:rPr>
      </w:pPr>
      <w:r w:rsidRPr="00F06758">
        <w:rPr>
          <w:sz w:val="24"/>
          <w:szCs w:val="24"/>
        </w:rPr>
        <w:t>Экономическая основа местного самоуправления</w:t>
      </w:r>
    </w:p>
    <w:p w:rsidR="00106545" w:rsidRPr="00F06758" w:rsidRDefault="00106545" w:rsidP="00106545">
      <w:pPr>
        <w:rPr>
          <w:b/>
          <w:bCs/>
          <w:sz w:val="24"/>
          <w:szCs w:val="24"/>
        </w:rPr>
      </w:pPr>
    </w:p>
    <w:p w:rsidR="001D1A25" w:rsidRPr="00F06758" w:rsidRDefault="00106545" w:rsidP="001D1A25">
      <w:pPr>
        <w:ind w:firstLine="694"/>
        <w:rPr>
          <w:b/>
          <w:bCs/>
          <w:sz w:val="24"/>
          <w:szCs w:val="24"/>
        </w:rPr>
      </w:pPr>
      <w:r w:rsidRPr="00F06758">
        <w:rPr>
          <w:b/>
          <w:bCs/>
          <w:sz w:val="24"/>
          <w:szCs w:val="24"/>
        </w:rPr>
        <w:t xml:space="preserve">Тема 10. </w:t>
      </w:r>
      <w:r w:rsidR="001D1A25" w:rsidRPr="00F06758">
        <w:rPr>
          <w:b/>
          <w:bCs/>
          <w:sz w:val="24"/>
          <w:szCs w:val="24"/>
        </w:rPr>
        <w:t>Государственный финансовый контроль</w:t>
      </w:r>
    </w:p>
    <w:p w:rsidR="00106545" w:rsidRPr="00F06758" w:rsidRDefault="00106545" w:rsidP="00106545">
      <w:pPr>
        <w:rPr>
          <w:color w:val="000000"/>
          <w:sz w:val="24"/>
          <w:szCs w:val="24"/>
        </w:rPr>
      </w:pPr>
      <w:r w:rsidRPr="00F06758">
        <w:rPr>
          <w:color w:val="000000"/>
          <w:sz w:val="24"/>
          <w:szCs w:val="24"/>
        </w:rPr>
        <w:t xml:space="preserve">   </w:t>
      </w:r>
    </w:p>
    <w:p w:rsidR="001D1A25" w:rsidRPr="00F06758" w:rsidRDefault="001D1A25" w:rsidP="001D1A25">
      <w:pPr>
        <w:numPr>
          <w:ilvl w:val="0"/>
          <w:numId w:val="32"/>
        </w:numPr>
        <w:tabs>
          <w:tab w:val="clear" w:pos="845"/>
          <w:tab w:val="num" w:pos="567"/>
        </w:tabs>
        <w:autoSpaceDE/>
        <w:autoSpaceDN/>
        <w:adjustRightInd/>
        <w:ind w:hanging="703"/>
        <w:jc w:val="both"/>
        <w:rPr>
          <w:rStyle w:val="af6"/>
          <w:sz w:val="24"/>
          <w:szCs w:val="24"/>
        </w:rPr>
      </w:pPr>
      <w:r w:rsidRPr="00F06758">
        <w:rPr>
          <w:rStyle w:val="af6"/>
          <w:sz w:val="24"/>
          <w:szCs w:val="24"/>
        </w:rPr>
        <w:t xml:space="preserve">Сущность, виды, формы и методы проведения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Основные виды государственного финансового контроля.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Органы финансового контроля на разных уровнях управления и их функции.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Роль контроля  за  исполнением бюджетов, его место в бюджетном процессе.</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 xml:space="preserve">Содержание контроля  за исполнением бюджетов, его виды, формы и методы. </w:t>
      </w:r>
    </w:p>
    <w:p w:rsidR="001D1A25" w:rsidRPr="00F06758" w:rsidRDefault="001D1A25" w:rsidP="001D1A25">
      <w:pPr>
        <w:numPr>
          <w:ilvl w:val="0"/>
          <w:numId w:val="32"/>
        </w:numPr>
        <w:tabs>
          <w:tab w:val="clear" w:pos="845"/>
          <w:tab w:val="num" w:pos="567"/>
        </w:tabs>
        <w:autoSpaceDE/>
        <w:autoSpaceDN/>
        <w:adjustRightInd/>
        <w:ind w:left="127" w:firstLine="0"/>
        <w:jc w:val="both"/>
        <w:rPr>
          <w:rStyle w:val="af6"/>
          <w:sz w:val="24"/>
          <w:szCs w:val="24"/>
        </w:rPr>
      </w:pPr>
      <w:r w:rsidRPr="00F06758">
        <w:rPr>
          <w:rStyle w:val="af6"/>
          <w:sz w:val="24"/>
          <w:szCs w:val="24"/>
        </w:rPr>
        <w:t>Негосударственный финансовый контроль.</w:t>
      </w:r>
    </w:p>
    <w:p w:rsidR="001D1A25" w:rsidRPr="00F06758" w:rsidRDefault="001D1A25" w:rsidP="001D1A25">
      <w:pPr>
        <w:rPr>
          <w:b/>
          <w:bCs/>
          <w:sz w:val="24"/>
          <w:szCs w:val="24"/>
        </w:rPr>
      </w:pPr>
    </w:p>
    <w:p w:rsidR="00106545" w:rsidRPr="00EA24B2" w:rsidRDefault="00106545" w:rsidP="00106545">
      <w:pPr>
        <w:tabs>
          <w:tab w:val="left" w:pos="900"/>
        </w:tabs>
        <w:ind w:firstLine="709"/>
        <w:jc w:val="both"/>
        <w:rPr>
          <w:sz w:val="24"/>
          <w:szCs w:val="24"/>
        </w:rPr>
      </w:pPr>
    </w:p>
    <w:p w:rsidR="00106545" w:rsidRPr="00EA24B2" w:rsidRDefault="00106545" w:rsidP="00106545">
      <w:pPr>
        <w:tabs>
          <w:tab w:val="left" w:pos="900"/>
        </w:tabs>
        <w:ind w:firstLine="709"/>
        <w:jc w:val="both"/>
        <w:rPr>
          <w:b/>
          <w:sz w:val="24"/>
          <w:szCs w:val="24"/>
        </w:rPr>
      </w:pPr>
      <w:r w:rsidRPr="00EA24B2">
        <w:rPr>
          <w:b/>
          <w:sz w:val="24"/>
          <w:szCs w:val="24"/>
        </w:rPr>
        <w:t>6. Перечень учебно-методического обеспечения для самостоятельной работы обучающихся по дисциплине</w:t>
      </w:r>
    </w:p>
    <w:p w:rsidR="0022393B" w:rsidRDefault="0022393B" w:rsidP="0022393B">
      <w:pPr>
        <w:pStyle w:val="a4"/>
        <w:numPr>
          <w:ilvl w:val="0"/>
          <w:numId w:val="6"/>
        </w:numPr>
        <w:ind w:left="284" w:hanging="284"/>
        <w:jc w:val="both"/>
        <w:rPr>
          <w:rFonts w:ascii="Times New Roman" w:hAnsi="Times New Roman"/>
          <w:sz w:val="24"/>
          <w:szCs w:val="24"/>
        </w:rPr>
      </w:pPr>
      <w:r w:rsidRPr="00EA24B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Государственные и муниципальные финансы</w:t>
      </w:r>
      <w:r w:rsidR="00E63DE1">
        <w:rPr>
          <w:rFonts w:ascii="Times New Roman" w:hAnsi="Times New Roman"/>
          <w:sz w:val="24"/>
          <w:szCs w:val="24"/>
        </w:rPr>
        <w:t>»/ Н.Е. Алексеев</w:t>
      </w:r>
      <w:r w:rsidRPr="00EA24B2">
        <w:rPr>
          <w:rFonts w:ascii="Times New Roman" w:hAnsi="Times New Roman"/>
          <w:sz w:val="24"/>
          <w:szCs w:val="24"/>
        </w:rPr>
        <w:t xml:space="preserve"> – Омск: Изд-во Омской </w:t>
      </w:r>
      <w:r w:rsidR="00887BDA">
        <w:rPr>
          <w:rFonts w:ascii="Times New Roman" w:hAnsi="Times New Roman"/>
          <w:sz w:val="24"/>
          <w:szCs w:val="24"/>
        </w:rPr>
        <w:t>гуманитарной академии, 2020</w:t>
      </w:r>
      <w:r>
        <w:rPr>
          <w:rFonts w:ascii="Times New Roman" w:hAnsi="Times New Roman"/>
          <w:sz w:val="24"/>
          <w:szCs w:val="24"/>
        </w:rPr>
        <w:t>.</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22393B"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393B" w:rsidRPr="00262BBE" w:rsidRDefault="0022393B" w:rsidP="0022393B">
      <w:pPr>
        <w:pStyle w:val="a4"/>
        <w:numPr>
          <w:ilvl w:val="0"/>
          <w:numId w:val="6"/>
        </w:numPr>
        <w:ind w:left="284" w:hanging="284"/>
        <w:jc w:val="both"/>
        <w:rPr>
          <w:rFonts w:ascii="Times New Roman" w:hAnsi="Times New Roman"/>
          <w:sz w:val="24"/>
          <w:szCs w:val="24"/>
        </w:rPr>
      </w:pPr>
      <w:r w:rsidRPr="00262BB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894E0D">
        <w:rPr>
          <w:rFonts w:ascii="Times New Roman" w:hAnsi="Times New Roman"/>
          <w:sz w:val="24"/>
          <w:szCs w:val="24"/>
        </w:rPr>
        <w:t>е</w:t>
      </w:r>
      <w:r w:rsidRPr="00262BBE">
        <w:rPr>
          <w:rFonts w:ascii="Times New Roman" w:hAnsi="Times New Roman"/>
          <w:sz w:val="24"/>
          <w:szCs w:val="24"/>
        </w:rPr>
        <w:t xml:space="preserve">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011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4A5F11" w:rsidRPr="00345B89" w:rsidRDefault="004A5F11" w:rsidP="004A5F11">
      <w:pPr>
        <w:widowControl/>
        <w:tabs>
          <w:tab w:val="left" w:pos="406"/>
        </w:tabs>
        <w:autoSpaceDE/>
        <w:adjustRightInd/>
        <w:ind w:firstLine="709"/>
        <w:jc w:val="both"/>
        <w:rPr>
          <w:b/>
          <w:bCs/>
          <w:i/>
          <w:sz w:val="24"/>
          <w:szCs w:val="24"/>
        </w:rPr>
      </w:pPr>
      <w:r w:rsidRPr="00345B89">
        <w:rPr>
          <w:b/>
          <w:bCs/>
          <w:i/>
          <w:sz w:val="24"/>
          <w:szCs w:val="24"/>
        </w:rPr>
        <w:t>Основная:</w:t>
      </w:r>
    </w:p>
    <w:p w:rsidR="004A5F11" w:rsidRPr="00345B89" w:rsidRDefault="004A5F11" w:rsidP="004A5F11">
      <w:pPr>
        <w:numPr>
          <w:ilvl w:val="0"/>
          <w:numId w:val="35"/>
        </w:numPr>
        <w:tabs>
          <w:tab w:val="left" w:pos="269"/>
        </w:tabs>
        <w:ind w:left="142" w:right="162" w:firstLine="0"/>
        <w:jc w:val="both"/>
        <w:rPr>
          <w:sz w:val="24"/>
          <w:szCs w:val="24"/>
        </w:rPr>
      </w:pPr>
      <w:r w:rsidRPr="00345B89">
        <w:rPr>
          <w:i/>
          <w:iCs/>
          <w:sz w:val="24"/>
          <w:szCs w:val="24"/>
        </w:rPr>
        <w:t xml:space="preserve">Ракитина, И. С. </w:t>
      </w:r>
      <w:r w:rsidRPr="00345B89">
        <w:rPr>
          <w:sz w:val="24"/>
          <w:szCs w:val="24"/>
        </w:rPr>
        <w:t xml:space="preserve">Государственные и муниципальные финансы : учебник и практикум для академического бакалавриата / И. С. Ракитина, Н. Н. Березина. — </w:t>
      </w:r>
      <w:r w:rsidRPr="00345B89">
        <w:rPr>
          <w:sz w:val="24"/>
          <w:szCs w:val="24"/>
        </w:rPr>
        <w:lastRenderedPageBreak/>
        <w:t>М</w:t>
      </w:r>
      <w:r w:rsidR="00066A47" w:rsidRPr="00345B89">
        <w:rPr>
          <w:sz w:val="24"/>
          <w:szCs w:val="24"/>
        </w:rPr>
        <w:t>осква : Издательство Юрайт, 2020</w:t>
      </w:r>
      <w:r w:rsidRPr="00345B89">
        <w:rPr>
          <w:sz w:val="24"/>
          <w:szCs w:val="24"/>
        </w:rPr>
        <w:t xml:space="preserve">. — 333 с. — (Бакалавр. Академический курс). — ISBN 978-5-534-00241-6. — Текст : электронный // ЭБС Юрайт [сайт]. — URL: </w:t>
      </w:r>
      <w:hyperlink r:id="rId8" w:history="1">
        <w:r w:rsidR="009C2EF3">
          <w:rPr>
            <w:rStyle w:val="a8"/>
            <w:sz w:val="24"/>
            <w:szCs w:val="24"/>
          </w:rPr>
          <w:t>https://www.biblio-online.ru/bcode/413594</w:t>
        </w:r>
      </w:hyperlink>
      <w:r w:rsidRPr="00345B89">
        <w:rPr>
          <w:sz w:val="24"/>
          <w:szCs w:val="24"/>
        </w:rPr>
        <w:t xml:space="preserve"> </w:t>
      </w:r>
    </w:p>
    <w:p w:rsidR="00345B89" w:rsidRPr="00345B89" w:rsidRDefault="00345B89" w:rsidP="004A5F11">
      <w:pPr>
        <w:numPr>
          <w:ilvl w:val="0"/>
          <w:numId w:val="35"/>
        </w:numPr>
        <w:tabs>
          <w:tab w:val="left" w:pos="269"/>
        </w:tabs>
        <w:ind w:left="142" w:right="162" w:firstLine="0"/>
        <w:jc w:val="both"/>
        <w:rPr>
          <w:sz w:val="24"/>
          <w:szCs w:val="24"/>
        </w:rPr>
      </w:pPr>
      <w:r w:rsidRPr="00345B89">
        <w:rPr>
          <w:i/>
          <w:iCs/>
          <w:sz w:val="24"/>
          <w:szCs w:val="24"/>
        </w:rPr>
        <w:t>Аврамчикова, Н. Т. </w:t>
      </w:r>
      <w:r w:rsidRPr="00345B89">
        <w:rPr>
          <w:sz w:val="24"/>
          <w:szCs w:val="24"/>
        </w:rPr>
        <w:t xml:space="preserve"> Государственные и муниципальные финансы : учебник и практикум для вузов / Н. Т. Аврамчикова. — Москва : Издательство Юрайт, 2020. — 174 с. — (Высшее образование). — ISBN 978-5-534-10038-9. — Текст : электронный // ЭБС Юрайт [сайт]. — URL: </w:t>
      </w:r>
      <w:hyperlink r:id="rId9" w:history="1">
        <w:r w:rsidR="009C2EF3">
          <w:rPr>
            <w:rStyle w:val="a8"/>
            <w:sz w:val="24"/>
            <w:szCs w:val="24"/>
          </w:rPr>
          <w:t>https://urait.ru/bcode/456084</w:t>
        </w:r>
      </w:hyperlink>
    </w:p>
    <w:p w:rsidR="004A5F11" w:rsidRPr="00345B89" w:rsidRDefault="004A5F11" w:rsidP="004A5F11">
      <w:pPr>
        <w:tabs>
          <w:tab w:val="left" w:pos="269"/>
        </w:tabs>
        <w:ind w:left="142" w:right="162"/>
        <w:jc w:val="both"/>
        <w:rPr>
          <w:i/>
          <w:iCs/>
          <w:sz w:val="24"/>
          <w:szCs w:val="24"/>
        </w:rPr>
      </w:pPr>
    </w:p>
    <w:p w:rsidR="004A5F11" w:rsidRPr="00345B89" w:rsidRDefault="004A5F11" w:rsidP="004A5F11">
      <w:pPr>
        <w:tabs>
          <w:tab w:val="left" w:pos="269"/>
        </w:tabs>
        <w:ind w:left="142" w:right="162"/>
        <w:jc w:val="both"/>
        <w:rPr>
          <w:sz w:val="24"/>
          <w:szCs w:val="24"/>
        </w:rPr>
      </w:pPr>
      <w:r w:rsidRPr="00345B89">
        <w:rPr>
          <w:b/>
          <w:i/>
          <w:sz w:val="24"/>
          <w:szCs w:val="24"/>
        </w:rPr>
        <w:t xml:space="preserve">Дополнительная </w:t>
      </w:r>
    </w:p>
    <w:p w:rsidR="0022393B" w:rsidRPr="00345B89" w:rsidRDefault="00345B89" w:rsidP="00345B89">
      <w:pPr>
        <w:numPr>
          <w:ilvl w:val="3"/>
          <w:numId w:val="32"/>
        </w:numPr>
        <w:tabs>
          <w:tab w:val="clear" w:pos="3005"/>
        </w:tabs>
        <w:ind w:left="426" w:hanging="284"/>
        <w:jc w:val="both"/>
        <w:rPr>
          <w:sz w:val="24"/>
          <w:szCs w:val="24"/>
        </w:rPr>
      </w:pPr>
      <w:r w:rsidRPr="00345B89">
        <w:rPr>
          <w:i/>
          <w:iCs/>
          <w:sz w:val="24"/>
          <w:szCs w:val="24"/>
        </w:rPr>
        <w:t>Ракитина, И. С. </w:t>
      </w:r>
      <w:r w:rsidRPr="00345B89">
        <w:rPr>
          <w:sz w:val="24"/>
          <w:szCs w:val="24"/>
        </w:rPr>
        <w:t xml:space="preserve"> Государственные и муниципальные финансы : учебник и практикум для вузов / И. С. Ракитина, Н. Н. Березина. — 2-е изд. — Москва : Издательство Юрайт, 2020. — 333 с. — (Высшее образование). — ISBN 978-5-534-13730-9. — Текст : электронный // ЭБС Юрайт [сайт]. — URL: </w:t>
      </w:r>
      <w:hyperlink r:id="rId10" w:history="1">
        <w:r w:rsidR="009C2EF3">
          <w:rPr>
            <w:rStyle w:val="a8"/>
            <w:sz w:val="24"/>
            <w:szCs w:val="24"/>
          </w:rPr>
          <w:t>https://urait.ru/bcode/466605</w:t>
        </w:r>
      </w:hyperlink>
    </w:p>
    <w:p w:rsidR="00345B89" w:rsidRPr="00345B89" w:rsidRDefault="00345B89" w:rsidP="00345B89">
      <w:pPr>
        <w:numPr>
          <w:ilvl w:val="3"/>
          <w:numId w:val="32"/>
        </w:numPr>
        <w:tabs>
          <w:tab w:val="clear" w:pos="3005"/>
        </w:tabs>
        <w:ind w:left="426" w:hanging="284"/>
        <w:jc w:val="both"/>
        <w:rPr>
          <w:b/>
          <w:color w:val="000000"/>
          <w:sz w:val="24"/>
          <w:szCs w:val="24"/>
        </w:rPr>
      </w:pPr>
      <w:r w:rsidRPr="00345B89">
        <w:rPr>
          <w:sz w:val="24"/>
          <w:szCs w:val="24"/>
        </w:rPr>
        <w:t xml:space="preserve">Региональные и муниципальные финансы : учебник и практикум для вузов / Л. Л. Игонина [и др.] ; под редакцией Л. Л. Игониной. — 2-е изд., перераб. и доп. — Москва : Издательство Юрайт, 2020. — 555 с. — (Бакалавр и магистр. Академический курс). — ISBN 978-5-534-12754-6. — Текст : электронный // ЭБС Юрайт [сайт]. — URL: </w:t>
      </w:r>
      <w:hyperlink r:id="rId11" w:history="1">
        <w:r w:rsidR="009C2EF3">
          <w:rPr>
            <w:rStyle w:val="a8"/>
            <w:sz w:val="24"/>
            <w:szCs w:val="24"/>
          </w:rPr>
          <w:t>https://urait.ru/bcode/448249</w:t>
        </w:r>
      </w:hyperlink>
    </w:p>
    <w:p w:rsidR="00345B89" w:rsidRDefault="00345B89" w:rsidP="00705FB5">
      <w:pPr>
        <w:ind w:firstLine="709"/>
        <w:jc w:val="both"/>
        <w:rPr>
          <w:b/>
          <w:color w:val="000000"/>
          <w:sz w:val="24"/>
          <w:szCs w:val="24"/>
        </w:rPr>
      </w:pPr>
    </w:p>
    <w:p w:rsidR="00777B09" w:rsidRPr="00793E1B" w:rsidRDefault="00B011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C2EF3">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C2EF3">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C2EF3">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C2EF3">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C2EF3">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461698">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C2EF3">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C2EF3">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C2EF3">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C2EF3">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C2EF3">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C2EF3">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C2EF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lastRenderedPageBreak/>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0118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w:t>
      </w:r>
      <w:r w:rsidR="007716D1">
        <w:rPr>
          <w:bCs/>
          <w:sz w:val="24"/>
          <w:szCs w:val="24"/>
        </w:rPr>
        <w:t>ые и муниципальные финансы</w:t>
      </w:r>
      <w:r w:rsidR="00F12992">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793E1B">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793E1B">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86C9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B01180" w:rsidRPr="006E78A7" w:rsidRDefault="00B01180" w:rsidP="00B01180">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B01180" w:rsidRPr="006E78A7" w:rsidRDefault="00B01180" w:rsidP="00B01180">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A86C98" w:rsidRPr="00412C6D" w:rsidRDefault="00A86C98" w:rsidP="00A86C9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86C98" w:rsidRPr="00412C6D" w:rsidRDefault="00A86C98" w:rsidP="00A86C9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C98" w:rsidRPr="00412C6D" w:rsidRDefault="00A86C98" w:rsidP="00A86C9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86C98" w:rsidRPr="00412C6D" w:rsidRDefault="00A86C98" w:rsidP="00A86C9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86C98" w:rsidRPr="00412C6D" w:rsidRDefault="00A86C98" w:rsidP="00A86C9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86C98" w:rsidRPr="00412C6D" w:rsidRDefault="00A86C98" w:rsidP="00A86C9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461698">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61698">
          <w:rPr>
            <w:rStyle w:val="a8"/>
            <w:sz w:val="24"/>
            <w:szCs w:val="24"/>
            <w:shd w:val="clear" w:color="auto" w:fill="F9F9F9"/>
          </w:rPr>
          <w:t>www.biblio-online.ru</w:t>
        </w:r>
      </w:hyperlink>
    </w:p>
    <w:p w:rsidR="00A86C98" w:rsidRPr="00412C6D" w:rsidRDefault="00A86C98" w:rsidP="00A86C9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86C98" w:rsidRPr="00412C6D" w:rsidRDefault="00A86C98" w:rsidP="00A86C9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1698">
          <w:rPr>
            <w:rStyle w:val="a8"/>
            <w:sz w:val="24"/>
            <w:szCs w:val="24"/>
          </w:rPr>
          <w:t>www.biblio-online.ru</w:t>
        </w:r>
      </w:hyperlink>
      <w:r w:rsidRPr="00412C6D">
        <w:rPr>
          <w:sz w:val="24"/>
          <w:szCs w:val="24"/>
        </w:rPr>
        <w:t xml:space="preserve"> </w:t>
      </w:r>
    </w:p>
    <w:p w:rsidR="00A86C98" w:rsidRPr="00412C6D" w:rsidRDefault="00A86C98" w:rsidP="00A86C9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A86C9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4E8" w:rsidRDefault="00C814E8" w:rsidP="00160BC1">
      <w:r>
        <w:separator/>
      </w:r>
    </w:p>
  </w:endnote>
  <w:endnote w:type="continuationSeparator" w:id="0">
    <w:p w:rsidR="00C814E8" w:rsidRDefault="00C814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4E8" w:rsidRDefault="00C814E8" w:rsidP="00160BC1">
      <w:r>
        <w:separator/>
      </w:r>
    </w:p>
  </w:footnote>
  <w:footnote w:type="continuationSeparator" w:id="0">
    <w:p w:rsidR="00C814E8" w:rsidRDefault="00C814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786ADEAA"/>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6"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FB743FB"/>
    <w:multiLevelType w:val="hybridMultilevel"/>
    <w:tmpl w:val="835E3DE8"/>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start w:val="1"/>
      <w:numFmt w:val="decimal"/>
      <w:lvlText w:val="%4."/>
      <w:lvlJc w:val="left"/>
      <w:pPr>
        <w:ind w:left="502"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3"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5E060C2"/>
    <w:multiLevelType w:val="hybridMultilevel"/>
    <w:tmpl w:val="7972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07A4E"/>
    <w:multiLevelType w:val="hybridMultilevel"/>
    <w:tmpl w:val="B7E08C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7E02B1B"/>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2"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5"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F312F05"/>
    <w:multiLevelType w:val="hybridMultilevel"/>
    <w:tmpl w:val="2DEAC27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28"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0" w15:restartNumberingAfterBreak="0">
    <w:nsid w:val="6BF030EF"/>
    <w:multiLevelType w:val="hybridMultilevel"/>
    <w:tmpl w:val="A43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2"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30"/>
  </w:num>
  <w:num w:numId="5">
    <w:abstractNumId w:val="9"/>
  </w:num>
  <w:num w:numId="6">
    <w:abstractNumId w:val="15"/>
  </w:num>
  <w:num w:numId="7">
    <w:abstractNumId w:val="16"/>
  </w:num>
  <w:num w:numId="8">
    <w:abstractNumId w:val="18"/>
  </w:num>
  <w:num w:numId="9">
    <w:abstractNumId w:val="11"/>
  </w:num>
  <w:num w:numId="10">
    <w:abstractNumId w:val="8"/>
  </w:num>
  <w:num w:numId="11">
    <w:abstractNumId w:val="2"/>
  </w:num>
  <w:num w:numId="12">
    <w:abstractNumId w:val="22"/>
  </w:num>
  <w:num w:numId="13">
    <w:abstractNumId w:val="32"/>
  </w:num>
  <w:num w:numId="14">
    <w:abstractNumId w:val="3"/>
  </w:num>
  <w:num w:numId="15">
    <w:abstractNumId w:val="27"/>
  </w:num>
  <w:num w:numId="16">
    <w:abstractNumId w:val="1"/>
  </w:num>
  <w:num w:numId="17">
    <w:abstractNumId w:val="6"/>
  </w:num>
  <w:num w:numId="18">
    <w:abstractNumId w:val="13"/>
  </w:num>
  <w:num w:numId="19">
    <w:abstractNumId w:val="31"/>
  </w:num>
  <w:num w:numId="20">
    <w:abstractNumId w:val="21"/>
  </w:num>
  <w:num w:numId="21">
    <w:abstractNumId w:val="24"/>
  </w:num>
  <w:num w:numId="22">
    <w:abstractNumId w:val="5"/>
  </w:num>
  <w:num w:numId="23">
    <w:abstractNumId w:val="14"/>
  </w:num>
  <w:num w:numId="24">
    <w:abstractNumId w:val="4"/>
  </w:num>
  <w:num w:numId="25">
    <w:abstractNumId w:val="29"/>
  </w:num>
  <w:num w:numId="26">
    <w:abstractNumId w:val="26"/>
  </w:num>
  <w:num w:numId="27">
    <w:abstractNumId w:val="25"/>
  </w:num>
  <w:num w:numId="28">
    <w:abstractNumId w:val="33"/>
  </w:num>
  <w:num w:numId="29">
    <w:abstractNumId w:val="7"/>
  </w:num>
  <w:num w:numId="30">
    <w:abstractNumId w:val="12"/>
  </w:num>
  <w:num w:numId="31">
    <w:abstractNumId w:val="19"/>
  </w:num>
  <w:num w:numId="32">
    <w:abstractNumId w:val="20"/>
  </w:num>
  <w:num w:numId="33">
    <w:abstractNumId w:val="17"/>
  </w:num>
  <w:num w:numId="34">
    <w:abstractNumId w:val="2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AE"/>
    <w:rsid w:val="00022852"/>
    <w:rsid w:val="00027D2C"/>
    <w:rsid w:val="00027E5B"/>
    <w:rsid w:val="00036FF0"/>
    <w:rsid w:val="00037461"/>
    <w:rsid w:val="00043158"/>
    <w:rsid w:val="00051AEE"/>
    <w:rsid w:val="000554B7"/>
    <w:rsid w:val="00057ECA"/>
    <w:rsid w:val="00060A01"/>
    <w:rsid w:val="000612C2"/>
    <w:rsid w:val="00064479"/>
    <w:rsid w:val="00064AA9"/>
    <w:rsid w:val="00066A47"/>
    <w:rsid w:val="00066B8C"/>
    <w:rsid w:val="000835F5"/>
    <w:rsid w:val="000875BF"/>
    <w:rsid w:val="00090E8B"/>
    <w:rsid w:val="000911D1"/>
    <w:rsid w:val="00091FB6"/>
    <w:rsid w:val="000A4FAC"/>
    <w:rsid w:val="000B1331"/>
    <w:rsid w:val="000B40A9"/>
    <w:rsid w:val="000B7795"/>
    <w:rsid w:val="000C4546"/>
    <w:rsid w:val="000D07C6"/>
    <w:rsid w:val="000D4429"/>
    <w:rsid w:val="000D6DE5"/>
    <w:rsid w:val="000E28D6"/>
    <w:rsid w:val="000E37E9"/>
    <w:rsid w:val="00102E02"/>
    <w:rsid w:val="001042C2"/>
    <w:rsid w:val="00104A75"/>
    <w:rsid w:val="0010654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64186"/>
    <w:rsid w:val="001716A9"/>
    <w:rsid w:val="00173946"/>
    <w:rsid w:val="00181AAB"/>
    <w:rsid w:val="00184F65"/>
    <w:rsid w:val="001871AA"/>
    <w:rsid w:val="001A6533"/>
    <w:rsid w:val="001A73C4"/>
    <w:rsid w:val="001C4FED"/>
    <w:rsid w:val="001C527A"/>
    <w:rsid w:val="001C6305"/>
    <w:rsid w:val="001C7DCC"/>
    <w:rsid w:val="001D1A25"/>
    <w:rsid w:val="001D31F8"/>
    <w:rsid w:val="001D7E91"/>
    <w:rsid w:val="001E1C86"/>
    <w:rsid w:val="001F11DE"/>
    <w:rsid w:val="001F3561"/>
    <w:rsid w:val="00207E2E"/>
    <w:rsid w:val="00207FB7"/>
    <w:rsid w:val="00211C1B"/>
    <w:rsid w:val="0022393B"/>
    <w:rsid w:val="00240A81"/>
    <w:rsid w:val="00245199"/>
    <w:rsid w:val="002657BC"/>
    <w:rsid w:val="00276128"/>
    <w:rsid w:val="0027733F"/>
    <w:rsid w:val="00291D05"/>
    <w:rsid w:val="002933E5"/>
    <w:rsid w:val="002A0D1B"/>
    <w:rsid w:val="002B11E0"/>
    <w:rsid w:val="002B3D83"/>
    <w:rsid w:val="002B430E"/>
    <w:rsid w:val="002B5AB9"/>
    <w:rsid w:val="002B6C87"/>
    <w:rsid w:val="002B734E"/>
    <w:rsid w:val="002C2EAE"/>
    <w:rsid w:val="002C3F08"/>
    <w:rsid w:val="002C7582"/>
    <w:rsid w:val="002C7745"/>
    <w:rsid w:val="002D6AC0"/>
    <w:rsid w:val="002E4CB7"/>
    <w:rsid w:val="002F5DC6"/>
    <w:rsid w:val="00315AB7"/>
    <w:rsid w:val="0032166A"/>
    <w:rsid w:val="00330957"/>
    <w:rsid w:val="0033546E"/>
    <w:rsid w:val="00345B89"/>
    <w:rsid w:val="00355C7E"/>
    <w:rsid w:val="003618C2"/>
    <w:rsid w:val="00362EFC"/>
    <w:rsid w:val="00363097"/>
    <w:rsid w:val="00365758"/>
    <w:rsid w:val="003668E3"/>
    <w:rsid w:val="00372932"/>
    <w:rsid w:val="0038535D"/>
    <w:rsid w:val="00390B62"/>
    <w:rsid w:val="003A3494"/>
    <w:rsid w:val="003A57B5"/>
    <w:rsid w:val="003A611B"/>
    <w:rsid w:val="003A66E5"/>
    <w:rsid w:val="003A6FB0"/>
    <w:rsid w:val="003A71E4"/>
    <w:rsid w:val="003B7F71"/>
    <w:rsid w:val="003C6FAC"/>
    <w:rsid w:val="003D2963"/>
    <w:rsid w:val="003D47C6"/>
    <w:rsid w:val="003E17A7"/>
    <w:rsid w:val="003F7E48"/>
    <w:rsid w:val="00400491"/>
    <w:rsid w:val="0040356D"/>
    <w:rsid w:val="00407242"/>
    <w:rsid w:val="00407404"/>
    <w:rsid w:val="004110F5"/>
    <w:rsid w:val="00424E99"/>
    <w:rsid w:val="0043187A"/>
    <w:rsid w:val="00435249"/>
    <w:rsid w:val="00435A94"/>
    <w:rsid w:val="0045226B"/>
    <w:rsid w:val="00455F5A"/>
    <w:rsid w:val="00461698"/>
    <w:rsid w:val="0046365B"/>
    <w:rsid w:val="0047224A"/>
    <w:rsid w:val="0047572F"/>
    <w:rsid w:val="0047633A"/>
    <w:rsid w:val="0048300E"/>
    <w:rsid w:val="0049217A"/>
    <w:rsid w:val="004960CB"/>
    <w:rsid w:val="004A2C0D"/>
    <w:rsid w:val="004A2E62"/>
    <w:rsid w:val="004A5F11"/>
    <w:rsid w:val="004A68C9"/>
    <w:rsid w:val="004B13BA"/>
    <w:rsid w:val="004C4468"/>
    <w:rsid w:val="004C5815"/>
    <w:rsid w:val="004C6DB3"/>
    <w:rsid w:val="004D1113"/>
    <w:rsid w:val="004E0C3F"/>
    <w:rsid w:val="004E3D82"/>
    <w:rsid w:val="004E4CD6"/>
    <w:rsid w:val="004E4DB2"/>
    <w:rsid w:val="004E62F1"/>
    <w:rsid w:val="004E753A"/>
    <w:rsid w:val="004F3C72"/>
    <w:rsid w:val="00516F43"/>
    <w:rsid w:val="005362E6"/>
    <w:rsid w:val="00537A62"/>
    <w:rsid w:val="00540F31"/>
    <w:rsid w:val="00557B16"/>
    <w:rsid w:val="00565480"/>
    <w:rsid w:val="00566643"/>
    <w:rsid w:val="005669CB"/>
    <w:rsid w:val="00570C40"/>
    <w:rsid w:val="00572F9F"/>
    <w:rsid w:val="00576204"/>
    <w:rsid w:val="005816EA"/>
    <w:rsid w:val="00582969"/>
    <w:rsid w:val="00583C2E"/>
    <w:rsid w:val="00584FE8"/>
    <w:rsid w:val="00586FAD"/>
    <w:rsid w:val="005915BA"/>
    <w:rsid w:val="00591B36"/>
    <w:rsid w:val="005A28FC"/>
    <w:rsid w:val="005A3FBD"/>
    <w:rsid w:val="005A69CB"/>
    <w:rsid w:val="005B2987"/>
    <w:rsid w:val="005B47CE"/>
    <w:rsid w:val="005C13E4"/>
    <w:rsid w:val="005C20F0"/>
    <w:rsid w:val="005C3AEB"/>
    <w:rsid w:val="005C3E07"/>
    <w:rsid w:val="005C7567"/>
    <w:rsid w:val="005D206B"/>
    <w:rsid w:val="005F2349"/>
    <w:rsid w:val="006000AE"/>
    <w:rsid w:val="006044B4"/>
    <w:rsid w:val="00606285"/>
    <w:rsid w:val="00607E17"/>
    <w:rsid w:val="006118F6"/>
    <w:rsid w:val="00624E28"/>
    <w:rsid w:val="00641D51"/>
    <w:rsid w:val="00642A2F"/>
    <w:rsid w:val="006439F4"/>
    <w:rsid w:val="00650587"/>
    <w:rsid w:val="0065477D"/>
    <w:rsid w:val="0065606F"/>
    <w:rsid w:val="00656AC4"/>
    <w:rsid w:val="00663577"/>
    <w:rsid w:val="006724BA"/>
    <w:rsid w:val="00676914"/>
    <w:rsid w:val="00687A0C"/>
    <w:rsid w:val="00687B3A"/>
    <w:rsid w:val="00692DD7"/>
    <w:rsid w:val="006951F4"/>
    <w:rsid w:val="006A19D3"/>
    <w:rsid w:val="006A5385"/>
    <w:rsid w:val="006B0CA3"/>
    <w:rsid w:val="006B2BEC"/>
    <w:rsid w:val="006D108C"/>
    <w:rsid w:val="006D15B6"/>
    <w:rsid w:val="006D3153"/>
    <w:rsid w:val="006D6805"/>
    <w:rsid w:val="006E2F54"/>
    <w:rsid w:val="006E5C19"/>
    <w:rsid w:val="00703878"/>
    <w:rsid w:val="00705814"/>
    <w:rsid w:val="00705FB5"/>
    <w:rsid w:val="007066B1"/>
    <w:rsid w:val="00713D44"/>
    <w:rsid w:val="00731AE8"/>
    <w:rsid w:val="007327FE"/>
    <w:rsid w:val="00743963"/>
    <w:rsid w:val="007512C7"/>
    <w:rsid w:val="00752936"/>
    <w:rsid w:val="0076201E"/>
    <w:rsid w:val="00764497"/>
    <w:rsid w:val="007716D1"/>
    <w:rsid w:val="007751FE"/>
    <w:rsid w:val="00777B09"/>
    <w:rsid w:val="00780FD6"/>
    <w:rsid w:val="00781ADF"/>
    <w:rsid w:val="00783D3E"/>
    <w:rsid w:val="00785842"/>
    <w:rsid w:val="007865CB"/>
    <w:rsid w:val="00793E1B"/>
    <w:rsid w:val="00793F01"/>
    <w:rsid w:val="007A5EE5"/>
    <w:rsid w:val="007A7E7B"/>
    <w:rsid w:val="007B1B01"/>
    <w:rsid w:val="007B2F12"/>
    <w:rsid w:val="007B4AA5"/>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74F36"/>
    <w:rsid w:val="00882695"/>
    <w:rsid w:val="0088272E"/>
    <w:rsid w:val="00887BDA"/>
    <w:rsid w:val="00894E0D"/>
    <w:rsid w:val="00895869"/>
    <w:rsid w:val="008B0CD4"/>
    <w:rsid w:val="008B3964"/>
    <w:rsid w:val="008B6331"/>
    <w:rsid w:val="008E389C"/>
    <w:rsid w:val="008E5E59"/>
    <w:rsid w:val="008E6DF8"/>
    <w:rsid w:val="008F0E39"/>
    <w:rsid w:val="00920199"/>
    <w:rsid w:val="00921868"/>
    <w:rsid w:val="00930408"/>
    <w:rsid w:val="0094149E"/>
    <w:rsid w:val="00941875"/>
    <w:rsid w:val="00944E20"/>
    <w:rsid w:val="009463C3"/>
    <w:rsid w:val="00951F6B"/>
    <w:rsid w:val="009528CA"/>
    <w:rsid w:val="00954E45"/>
    <w:rsid w:val="00965998"/>
    <w:rsid w:val="00974994"/>
    <w:rsid w:val="00991FF3"/>
    <w:rsid w:val="009A40FC"/>
    <w:rsid w:val="009A6EC2"/>
    <w:rsid w:val="009B38AA"/>
    <w:rsid w:val="009C2EF3"/>
    <w:rsid w:val="009E35D2"/>
    <w:rsid w:val="009E3AAD"/>
    <w:rsid w:val="009F4070"/>
    <w:rsid w:val="00A07A65"/>
    <w:rsid w:val="00A275E4"/>
    <w:rsid w:val="00A32A5F"/>
    <w:rsid w:val="00A44F9E"/>
    <w:rsid w:val="00A54637"/>
    <w:rsid w:val="00A567CD"/>
    <w:rsid w:val="00A63D90"/>
    <w:rsid w:val="00A75675"/>
    <w:rsid w:val="00A76E53"/>
    <w:rsid w:val="00A83EBD"/>
    <w:rsid w:val="00A86C98"/>
    <w:rsid w:val="00A9607B"/>
    <w:rsid w:val="00A96C48"/>
    <w:rsid w:val="00AA2A29"/>
    <w:rsid w:val="00AB2091"/>
    <w:rsid w:val="00AB64C9"/>
    <w:rsid w:val="00AD0669"/>
    <w:rsid w:val="00AD208A"/>
    <w:rsid w:val="00AD437A"/>
    <w:rsid w:val="00AD4A3C"/>
    <w:rsid w:val="00AD5C7A"/>
    <w:rsid w:val="00AE3177"/>
    <w:rsid w:val="00AE7DC0"/>
    <w:rsid w:val="00AF61EB"/>
    <w:rsid w:val="00B01180"/>
    <w:rsid w:val="00B01B68"/>
    <w:rsid w:val="00B129E4"/>
    <w:rsid w:val="00B14050"/>
    <w:rsid w:val="00B43F9B"/>
    <w:rsid w:val="00B44FF6"/>
    <w:rsid w:val="00B5209B"/>
    <w:rsid w:val="00B542D4"/>
    <w:rsid w:val="00B54421"/>
    <w:rsid w:val="00B60809"/>
    <w:rsid w:val="00B642B8"/>
    <w:rsid w:val="00B6661A"/>
    <w:rsid w:val="00B736BA"/>
    <w:rsid w:val="00B817E2"/>
    <w:rsid w:val="00BA27FC"/>
    <w:rsid w:val="00BB6C9A"/>
    <w:rsid w:val="00BB70FB"/>
    <w:rsid w:val="00BC7130"/>
    <w:rsid w:val="00BD5ACC"/>
    <w:rsid w:val="00BE023D"/>
    <w:rsid w:val="00BF22FC"/>
    <w:rsid w:val="00BF50A1"/>
    <w:rsid w:val="00C00DA5"/>
    <w:rsid w:val="00C1245E"/>
    <w:rsid w:val="00C228C5"/>
    <w:rsid w:val="00C24EA8"/>
    <w:rsid w:val="00C26026"/>
    <w:rsid w:val="00C33468"/>
    <w:rsid w:val="00C3475E"/>
    <w:rsid w:val="00C40C06"/>
    <w:rsid w:val="00C55E91"/>
    <w:rsid w:val="00C60925"/>
    <w:rsid w:val="00C6600F"/>
    <w:rsid w:val="00C70CA1"/>
    <w:rsid w:val="00C814E8"/>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5F21"/>
    <w:rsid w:val="00DC6660"/>
    <w:rsid w:val="00DD03B9"/>
    <w:rsid w:val="00DD5E17"/>
    <w:rsid w:val="00DD6EB4"/>
    <w:rsid w:val="00DE38F3"/>
    <w:rsid w:val="00DF1076"/>
    <w:rsid w:val="00DF26AA"/>
    <w:rsid w:val="00DF3477"/>
    <w:rsid w:val="00DF7ED6"/>
    <w:rsid w:val="00E02CDE"/>
    <w:rsid w:val="00E11452"/>
    <w:rsid w:val="00E21AE7"/>
    <w:rsid w:val="00E22F94"/>
    <w:rsid w:val="00E42AED"/>
    <w:rsid w:val="00E4451A"/>
    <w:rsid w:val="00E50C99"/>
    <w:rsid w:val="00E63DE1"/>
    <w:rsid w:val="00E72419"/>
    <w:rsid w:val="00E72975"/>
    <w:rsid w:val="00E7465A"/>
    <w:rsid w:val="00E81007"/>
    <w:rsid w:val="00E87776"/>
    <w:rsid w:val="00E90BF6"/>
    <w:rsid w:val="00E9119D"/>
    <w:rsid w:val="00E91D3A"/>
    <w:rsid w:val="00E92238"/>
    <w:rsid w:val="00EA206F"/>
    <w:rsid w:val="00EA3100"/>
    <w:rsid w:val="00EA3690"/>
    <w:rsid w:val="00EB0E73"/>
    <w:rsid w:val="00EB49C2"/>
    <w:rsid w:val="00ED28E4"/>
    <w:rsid w:val="00ED789C"/>
    <w:rsid w:val="00EE165B"/>
    <w:rsid w:val="00EE4D57"/>
    <w:rsid w:val="00EE735B"/>
    <w:rsid w:val="00F00B76"/>
    <w:rsid w:val="00F06078"/>
    <w:rsid w:val="00F06758"/>
    <w:rsid w:val="00F06F17"/>
    <w:rsid w:val="00F12992"/>
    <w:rsid w:val="00F226CA"/>
    <w:rsid w:val="00F239D1"/>
    <w:rsid w:val="00F322E1"/>
    <w:rsid w:val="00F342F7"/>
    <w:rsid w:val="00F40FEC"/>
    <w:rsid w:val="00F42549"/>
    <w:rsid w:val="00F472A0"/>
    <w:rsid w:val="00F51BB4"/>
    <w:rsid w:val="00F54551"/>
    <w:rsid w:val="00F54C22"/>
    <w:rsid w:val="00F625A5"/>
    <w:rsid w:val="00F62E36"/>
    <w:rsid w:val="00F63ADF"/>
    <w:rsid w:val="00F63BBC"/>
    <w:rsid w:val="00F64841"/>
    <w:rsid w:val="00F71A94"/>
    <w:rsid w:val="00F77347"/>
    <w:rsid w:val="00F8007A"/>
    <w:rsid w:val="00F803A3"/>
    <w:rsid w:val="00F91BBD"/>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106545"/>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4">
    <w:name w:val="Body Text Indent"/>
    <w:basedOn w:val="a"/>
    <w:link w:val="af5"/>
    <w:uiPriority w:val="99"/>
    <w:semiHidden/>
    <w:unhideWhenUsed/>
    <w:rsid w:val="00CB7B0F"/>
    <w:pPr>
      <w:spacing w:after="120"/>
      <w:ind w:left="283"/>
    </w:pPr>
  </w:style>
  <w:style w:type="character" w:customStyle="1" w:styleId="af5">
    <w:name w:val="Основной текст с отступом Знак"/>
    <w:link w:val="af4"/>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paragraph" w:customStyle="1" w:styleId="211">
    <w:name w:val="Знак2 Знак Знак1 Знак1 Знак Знак Знак Знак Знак Знак Знак Знак Знак Знак Знак Знак"/>
    <w:basedOn w:val="a"/>
    <w:uiPriority w:val="99"/>
    <w:rsid w:val="00090E8B"/>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106545"/>
  </w:style>
  <w:style w:type="character" w:customStyle="1" w:styleId="70">
    <w:name w:val="Заголовок 7 Знак"/>
    <w:link w:val="7"/>
    <w:uiPriority w:val="9"/>
    <w:rsid w:val="00106545"/>
    <w:rPr>
      <w:rFonts w:eastAsia="Times New Roman"/>
      <w:sz w:val="24"/>
      <w:szCs w:val="24"/>
    </w:rPr>
  </w:style>
  <w:style w:type="paragraph" w:customStyle="1" w:styleId="ConsPlusTitle">
    <w:name w:val="ConsPlusTitle"/>
    <w:uiPriority w:val="99"/>
    <w:rsid w:val="0022393B"/>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2393B"/>
    <w:rPr>
      <w:sz w:val="22"/>
      <w:szCs w:val="22"/>
      <w:lang w:eastAsia="en-US"/>
    </w:rPr>
  </w:style>
  <w:style w:type="character" w:styleId="af7">
    <w:name w:val="Unresolved Mention"/>
    <w:basedOn w:val="a0"/>
    <w:uiPriority w:val="99"/>
    <w:semiHidden/>
    <w:unhideWhenUsed/>
    <w:rsid w:val="0046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576">
      <w:bodyDiv w:val="1"/>
      <w:marLeft w:val="0"/>
      <w:marRight w:val="0"/>
      <w:marTop w:val="0"/>
      <w:marBottom w:val="0"/>
      <w:divBdr>
        <w:top w:val="none" w:sz="0" w:space="0" w:color="auto"/>
        <w:left w:val="none" w:sz="0" w:space="0" w:color="auto"/>
        <w:bottom w:val="none" w:sz="0" w:space="0" w:color="auto"/>
        <w:right w:val="none" w:sz="0" w:space="0" w:color="auto"/>
      </w:divBdr>
    </w:div>
    <w:div w:id="4056156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559098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41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59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8249"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66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5608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F871-13BC-439B-9D8B-3167EA3A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48513</CharactersWithSpaces>
  <SharedDoc>false</SharedDoc>
  <HLinks>
    <vt:vector size="24" baseType="variant">
      <vt:variant>
        <vt:i4>65619</vt:i4>
      </vt:variant>
      <vt:variant>
        <vt:i4>9</vt:i4>
      </vt:variant>
      <vt:variant>
        <vt:i4>0</vt:i4>
      </vt:variant>
      <vt:variant>
        <vt:i4>5</vt:i4>
      </vt:variant>
      <vt:variant>
        <vt:lpwstr>https://urait.ru/bcode/448249</vt:lpwstr>
      </vt:variant>
      <vt:variant>
        <vt:lpwstr/>
      </vt:variant>
      <vt:variant>
        <vt:i4>720981</vt:i4>
      </vt:variant>
      <vt:variant>
        <vt:i4>6</vt:i4>
      </vt:variant>
      <vt:variant>
        <vt:i4>0</vt:i4>
      </vt:variant>
      <vt:variant>
        <vt:i4>5</vt:i4>
      </vt:variant>
      <vt:variant>
        <vt:lpwstr>https://urait.ru/bcode/466605</vt:lpwstr>
      </vt:variant>
      <vt:variant>
        <vt:lpwstr/>
      </vt:variant>
      <vt:variant>
        <vt:i4>196688</vt:i4>
      </vt:variant>
      <vt:variant>
        <vt:i4>3</vt:i4>
      </vt:variant>
      <vt:variant>
        <vt:i4>0</vt:i4>
      </vt:variant>
      <vt:variant>
        <vt:i4>5</vt:i4>
      </vt:variant>
      <vt:variant>
        <vt:lpwstr>https://urait.ru/bcode/456084</vt:lpwstr>
      </vt:variant>
      <vt:variant>
        <vt:lpwstr/>
      </vt:variant>
      <vt:variant>
        <vt:i4>4325399</vt:i4>
      </vt:variant>
      <vt:variant>
        <vt:i4>0</vt:i4>
      </vt:variant>
      <vt:variant>
        <vt:i4>0</vt:i4>
      </vt:variant>
      <vt:variant>
        <vt:i4>5</vt:i4>
      </vt:variant>
      <vt:variant>
        <vt:lpwstr>https://www.biblio-online.ru/bcode/413594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2018-12-17T06:15:00Z</cp:lastPrinted>
  <dcterms:created xsi:type="dcterms:W3CDTF">2021-01-16T14:50:00Z</dcterms:created>
  <dcterms:modified xsi:type="dcterms:W3CDTF">2022-11-12T14:55:00Z</dcterms:modified>
</cp:coreProperties>
</file>